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5B14" w14:textId="77777777" w:rsidR="00962692" w:rsidRDefault="00962692" w:rsidP="0096269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ОТВЕТЫ</w:t>
      </w:r>
    </w:p>
    <w:p w14:paraId="0512552C" w14:textId="5076F2E5" w:rsidR="00FC031B" w:rsidRDefault="00962692" w:rsidP="0096269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вопросы жителей к отчету</w:t>
      </w:r>
    </w:p>
    <w:p w14:paraId="2B5A3959" w14:textId="7C26AEBE" w:rsidR="00FC031B" w:rsidRDefault="00FC031B" w:rsidP="00962692">
      <w:pPr>
        <w:spacing w:after="0" w:line="240" w:lineRule="auto"/>
        <w:ind w:firstLine="709"/>
        <w:jc w:val="center"/>
        <w:rPr>
          <w:rFonts w:ascii="Times New Roman" w:hAnsi="Times New Roman" w:cs="Times New Roman"/>
          <w:b/>
          <w:sz w:val="28"/>
          <w:szCs w:val="28"/>
        </w:rPr>
      </w:pPr>
      <w:r w:rsidRPr="00FC031B">
        <w:rPr>
          <w:rFonts w:ascii="Times New Roman" w:hAnsi="Times New Roman" w:cs="Times New Roman"/>
          <w:b/>
          <w:sz w:val="28"/>
          <w:szCs w:val="28"/>
        </w:rPr>
        <w:t>глав</w:t>
      </w:r>
      <w:r w:rsidR="00962692">
        <w:rPr>
          <w:rFonts w:ascii="Times New Roman" w:hAnsi="Times New Roman" w:cs="Times New Roman"/>
          <w:b/>
          <w:sz w:val="28"/>
          <w:szCs w:val="28"/>
        </w:rPr>
        <w:t>ы</w:t>
      </w:r>
      <w:r w:rsidRPr="00FC031B">
        <w:rPr>
          <w:rFonts w:ascii="Times New Roman" w:hAnsi="Times New Roman" w:cs="Times New Roman"/>
          <w:b/>
          <w:sz w:val="28"/>
          <w:szCs w:val="28"/>
        </w:rPr>
        <w:t xml:space="preserve"> управы района Текстильщики города </w:t>
      </w:r>
      <w:r w:rsidRPr="00300F93">
        <w:rPr>
          <w:rFonts w:ascii="Times New Roman" w:hAnsi="Times New Roman" w:cs="Times New Roman"/>
          <w:b/>
          <w:sz w:val="28"/>
          <w:szCs w:val="28"/>
        </w:rPr>
        <w:t>Москвы</w:t>
      </w:r>
    </w:p>
    <w:p w14:paraId="074D4955" w14:textId="77777777" w:rsidR="00962692" w:rsidRPr="00300F93" w:rsidRDefault="00962692" w:rsidP="00962692">
      <w:pPr>
        <w:spacing w:after="0" w:line="240" w:lineRule="auto"/>
        <w:ind w:firstLine="709"/>
        <w:jc w:val="center"/>
        <w:rPr>
          <w:rFonts w:ascii="Times New Roman" w:hAnsi="Times New Roman" w:cs="Times New Roman"/>
          <w:b/>
          <w:sz w:val="28"/>
          <w:szCs w:val="28"/>
        </w:rPr>
      </w:pPr>
    </w:p>
    <w:p w14:paraId="3F56E64C" w14:textId="77777777" w:rsidR="008E3094" w:rsidRPr="00BE27CD" w:rsidRDefault="008E3094" w:rsidP="00E23A1A">
      <w:pPr>
        <w:pStyle w:val="a5"/>
        <w:numPr>
          <w:ilvl w:val="0"/>
          <w:numId w:val="3"/>
        </w:numPr>
        <w:tabs>
          <w:tab w:val="left" w:pos="426"/>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Когда будет подключено освещение на детской площадке по адресу</w:t>
      </w:r>
      <w:r w:rsidR="00A60AF5" w:rsidRPr="00BE27CD">
        <w:rPr>
          <w:rFonts w:ascii="Times New Roman" w:hAnsi="Times New Roman" w:cs="Times New Roman"/>
          <w:sz w:val="28"/>
          <w:szCs w:val="28"/>
        </w:rPr>
        <w:t xml:space="preserve">: </w:t>
      </w:r>
      <w:r w:rsidRPr="00BE27CD">
        <w:rPr>
          <w:rFonts w:ascii="Times New Roman" w:hAnsi="Times New Roman" w:cs="Times New Roman"/>
          <w:sz w:val="28"/>
          <w:szCs w:val="28"/>
        </w:rPr>
        <w:t>ул. Чистова, д. 8/21?</w:t>
      </w:r>
      <w:r w:rsidR="002220D2" w:rsidRPr="00BE27CD">
        <w:rPr>
          <w:rFonts w:ascii="Times New Roman" w:hAnsi="Times New Roman" w:cs="Times New Roman"/>
          <w:sz w:val="28"/>
          <w:szCs w:val="28"/>
        </w:rPr>
        <w:t xml:space="preserve"> По выданному ордеру АО «ОЭК» подрядчиком Акционерное общество "АГЕНТСТВО РАЗВИТИЯ ПЕРСПЕКТИВНЫХ ТЕХНОЛОГИЙ" срок окончания работ 07.06.2022 год.</w:t>
      </w:r>
    </w:p>
    <w:p w14:paraId="03CDB8B8" w14:textId="77777777" w:rsidR="008E3094" w:rsidRPr="00BE27CD" w:rsidRDefault="008E3094" w:rsidP="00E23A1A">
      <w:pPr>
        <w:pStyle w:val="a5"/>
        <w:numPr>
          <w:ilvl w:val="0"/>
          <w:numId w:val="3"/>
        </w:numPr>
        <w:tabs>
          <w:tab w:val="left" w:pos="426"/>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Между школой № 654 </w:t>
      </w:r>
      <w:r w:rsidR="00DB1508" w:rsidRPr="00BE27CD">
        <w:rPr>
          <w:rFonts w:ascii="Times New Roman" w:hAnsi="Times New Roman" w:cs="Times New Roman"/>
          <w:sz w:val="28"/>
          <w:szCs w:val="28"/>
        </w:rPr>
        <w:t xml:space="preserve">(учебный корпус № 4 по ул. Люблинской) </w:t>
      </w:r>
      <w:r w:rsidRPr="00BE27CD">
        <w:rPr>
          <w:rFonts w:ascii="Times New Roman" w:hAnsi="Times New Roman" w:cs="Times New Roman"/>
          <w:sz w:val="28"/>
          <w:szCs w:val="28"/>
        </w:rPr>
        <w:t>и домом по адресу: ул. Чистова, д. 4 было установлено освещение. В настоящее время освещение не работает. Когда его исправят?</w:t>
      </w:r>
      <w:r w:rsidR="002220D2" w:rsidRPr="00BE27CD">
        <w:rPr>
          <w:rFonts w:ascii="Times New Roman" w:hAnsi="Times New Roman" w:cs="Times New Roman"/>
          <w:sz w:val="28"/>
          <w:szCs w:val="28"/>
        </w:rPr>
        <w:t xml:space="preserve"> Освещение подключили в конце декабря 2021 года. По состоянию на 15.01.2022 года опоры освещения функционируют в полном объеме. Хотя ордер на работы продлен до 07.06.2022г.</w:t>
      </w:r>
    </w:p>
    <w:p w14:paraId="06342CC9" w14:textId="77777777" w:rsidR="00CD3A38" w:rsidRPr="00BE27CD" w:rsidRDefault="00CD3A38" w:rsidP="00E23A1A">
      <w:pPr>
        <w:pStyle w:val="a5"/>
        <w:numPr>
          <w:ilvl w:val="0"/>
          <w:numId w:val="3"/>
        </w:numPr>
        <w:tabs>
          <w:tab w:val="left" w:pos="426"/>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Просим демонтировать контейнерную площадку для сбора мусора по адресу:</w:t>
      </w:r>
      <w:r w:rsidR="00A60AF5" w:rsidRPr="00BE27CD">
        <w:rPr>
          <w:rFonts w:ascii="Times New Roman" w:hAnsi="Times New Roman" w:cs="Times New Roman"/>
          <w:sz w:val="28"/>
          <w:szCs w:val="28"/>
        </w:rPr>
        <w:t xml:space="preserve"> ул. </w:t>
      </w:r>
      <w:r w:rsidRPr="00BE27CD">
        <w:rPr>
          <w:rFonts w:ascii="Times New Roman" w:hAnsi="Times New Roman" w:cs="Times New Roman"/>
          <w:sz w:val="28"/>
          <w:szCs w:val="28"/>
        </w:rPr>
        <w:t xml:space="preserve"> Малышева ул., д.19 корп. 2.</w:t>
      </w:r>
      <w:r w:rsidR="002220D2" w:rsidRPr="00BE27CD">
        <w:rPr>
          <w:rFonts w:ascii="Times New Roman" w:hAnsi="Times New Roman" w:cs="Times New Roman"/>
          <w:sz w:val="28"/>
          <w:szCs w:val="28"/>
        </w:rPr>
        <w:t xml:space="preserve"> Контейнерная площадка установлена согласно паспорту «Планировочное решение   дворовой территории», согласована с ОАТИ и ДЖКХиБ города Москвы. В связи с плотностью застройки района перенос площадки не представляется возможным.</w:t>
      </w:r>
    </w:p>
    <w:p w14:paraId="1AA6C881" w14:textId="77777777" w:rsidR="00E23A1A" w:rsidRPr="00BE27CD" w:rsidRDefault="00CD3A3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Плохое качество капитального ремонта в МКД по адресу: Грайвороново, квартал 90А, корпус 6А: </w:t>
      </w:r>
      <w:r w:rsidR="00180790" w:rsidRPr="00BE27CD">
        <w:rPr>
          <w:rFonts w:ascii="Times New Roman" w:hAnsi="Times New Roman" w:cs="Times New Roman"/>
          <w:sz w:val="28"/>
          <w:szCs w:val="28"/>
        </w:rPr>
        <w:t xml:space="preserve">фасад и входная группа облупились, стены цокольных квартир промерзают, неисправен мусоропровод. </w:t>
      </w:r>
      <w:r w:rsidRPr="00BE27CD">
        <w:rPr>
          <w:rFonts w:ascii="Times New Roman" w:hAnsi="Times New Roman" w:cs="Times New Roman"/>
          <w:sz w:val="28"/>
          <w:szCs w:val="28"/>
        </w:rPr>
        <w:t>Какие меры по устранению этих недостатков планирует предпринять управа района?</w:t>
      </w:r>
      <w:r w:rsidR="00E23A1A" w:rsidRPr="00BE27CD">
        <w:rPr>
          <w:rFonts w:ascii="Times New Roman" w:hAnsi="Times New Roman" w:cs="Times New Roman"/>
          <w:sz w:val="28"/>
          <w:szCs w:val="28"/>
        </w:rPr>
        <w:t xml:space="preserve"> 20.01.2022г. управой района Текстильщики было направлено письмо в «МосжилНИИпроект», с просьбой организовать комиссию с участием представителя подрядной организации и инженера технического надзора ТУ ФКР ЮВАО для установления причин возникновения указанных недостатков и разработки мер по их устранению.</w:t>
      </w:r>
    </w:p>
    <w:p w14:paraId="0B66BA28" w14:textId="77777777" w:rsidR="002220D2" w:rsidRPr="00BE27CD" w:rsidRDefault="00E23A1A" w:rsidP="00E23A1A">
      <w:pPr>
        <w:tabs>
          <w:tab w:val="left" w:pos="1134"/>
        </w:tabs>
        <w:spacing w:after="0" w:line="240" w:lineRule="auto"/>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         По результатам комиссионного обследования были зафиксированы все недостатки и принято решение, что силами подрядной организации, проводившей работы, в рамках гарантийных обязательств, будут выполнены работы по устранению выявленных нарушений в весенне-летний период 2022 года. Все выполненные работы будут предъявлены инженеру технического надзора ТУ ФКР ЮВАО, управляющей организации и управе района Текстильщики.</w:t>
      </w:r>
    </w:p>
    <w:p w14:paraId="7F005A55" w14:textId="77777777" w:rsidR="00CD3A38" w:rsidRPr="00BE27CD" w:rsidRDefault="00855D1F"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Что находится в настоящее время в подвальном помещении, ранее принадлежащем секте «Свидетели Иеговы» по адресу</w:t>
      </w:r>
      <w:r w:rsidR="00A60AF5" w:rsidRPr="00BE27CD">
        <w:rPr>
          <w:rFonts w:ascii="Times New Roman" w:hAnsi="Times New Roman" w:cs="Times New Roman"/>
          <w:sz w:val="28"/>
          <w:szCs w:val="28"/>
        </w:rPr>
        <w:t>:</w:t>
      </w:r>
      <w:r w:rsidRPr="00BE27CD">
        <w:rPr>
          <w:rFonts w:ascii="Times New Roman" w:hAnsi="Times New Roman" w:cs="Times New Roman"/>
          <w:sz w:val="28"/>
          <w:szCs w:val="28"/>
        </w:rPr>
        <w:t xml:space="preserve"> ул. Чистова, д. 4. Как в дальнейшем планируют использовать данное помещение? </w:t>
      </w:r>
    </w:p>
    <w:p w14:paraId="4B966BDC" w14:textId="77777777" w:rsidR="0049031A" w:rsidRPr="00BE27CD" w:rsidRDefault="0049031A"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Собственником данного нежилого помещения является Департамент городского имущества, арендаторы в настоящее время отсутствуют.</w:t>
      </w:r>
    </w:p>
    <w:p w14:paraId="64B4AFDC" w14:textId="77777777" w:rsidR="0004290E" w:rsidRPr="00BE27CD" w:rsidRDefault="00A60AF5" w:rsidP="0004290E">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Когда решиться вопрос о передаче системы водоотведения дома по адресу: Волжский бульвар, д. 8, корп. 2 на баланс «Мосводоканала»? </w:t>
      </w:r>
      <w:r w:rsidR="00B72D08" w:rsidRPr="00BE27CD">
        <w:rPr>
          <w:rFonts w:ascii="Times New Roman" w:hAnsi="Times New Roman" w:cs="Times New Roman"/>
          <w:sz w:val="28"/>
          <w:szCs w:val="28"/>
        </w:rPr>
        <w:t>К</w:t>
      </w:r>
      <w:r w:rsidRPr="00BE27CD">
        <w:rPr>
          <w:rFonts w:ascii="Times New Roman" w:hAnsi="Times New Roman" w:cs="Times New Roman"/>
          <w:sz w:val="28"/>
          <w:szCs w:val="28"/>
        </w:rPr>
        <w:t xml:space="preserve">огда проведут работы по замене коллектора и участка трубопровода </w:t>
      </w:r>
      <w:r w:rsidR="00B72D08" w:rsidRPr="00BE27CD">
        <w:rPr>
          <w:rFonts w:ascii="Times New Roman" w:hAnsi="Times New Roman" w:cs="Times New Roman"/>
          <w:sz w:val="28"/>
          <w:szCs w:val="28"/>
        </w:rPr>
        <w:t>от вышеуказанного дома до колодца городской канализации?</w:t>
      </w:r>
      <w:r w:rsidR="002220D2" w:rsidRPr="00BE27CD">
        <w:rPr>
          <w:rFonts w:ascii="Times New Roman" w:hAnsi="Times New Roman" w:cs="Times New Roman"/>
          <w:sz w:val="28"/>
          <w:szCs w:val="28"/>
        </w:rPr>
        <w:t xml:space="preserve"> </w:t>
      </w:r>
      <w:r w:rsidR="0004290E" w:rsidRPr="00BE27CD">
        <w:rPr>
          <w:rFonts w:ascii="Times New Roman" w:hAnsi="Times New Roman" w:cs="Times New Roman"/>
          <w:sz w:val="28"/>
          <w:szCs w:val="28"/>
        </w:rPr>
        <w:t xml:space="preserve">По состоянию на 15.02.2022 года система канализации в указанном доме, находится в </w:t>
      </w:r>
      <w:r w:rsidR="0004290E" w:rsidRPr="00BE27CD">
        <w:rPr>
          <w:rFonts w:ascii="Times New Roman" w:hAnsi="Times New Roman" w:cs="Times New Roman"/>
          <w:sz w:val="28"/>
          <w:szCs w:val="28"/>
        </w:rPr>
        <w:lastRenderedPageBreak/>
        <w:t>технически исправном состоянии. Аварийные ситуации не обнаружены. Трубопроводы системы ХВС, ГВС и ЦО целостные. Система канализации исправна. Аварийная замена системы канализации (укладка трубопровода большего диаметра от дома до колодка городской канализации) не требуется.</w:t>
      </w:r>
    </w:p>
    <w:p w14:paraId="02CB7C11" w14:textId="77777777" w:rsidR="0004290E" w:rsidRPr="00BE27CD" w:rsidRDefault="0004290E" w:rsidP="0004290E">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Согласно данным Единого диспетчерского центра, за период с 01.01.2020г. по 31.12.2021г., заявок от жителей многоквартирного дома на предмет неисправности системы канализации не поступало.</w:t>
      </w:r>
    </w:p>
    <w:p w14:paraId="5363564A" w14:textId="77777777" w:rsidR="0004290E" w:rsidRPr="00BE27CD" w:rsidRDefault="00A90745" w:rsidP="0004290E">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В многоквартирном доме, расположенном по адресу: Грайвороновская ул., д. 21, в октябре 2021 года силами управляющей организации ГБУ «Жили</w:t>
      </w:r>
      <w:r w:rsidR="0087721D" w:rsidRPr="00BE27CD">
        <w:rPr>
          <w:rFonts w:ascii="Times New Roman" w:hAnsi="Times New Roman" w:cs="Times New Roman"/>
          <w:sz w:val="28"/>
          <w:szCs w:val="28"/>
        </w:rPr>
        <w:t>щ</w:t>
      </w:r>
      <w:r w:rsidRPr="00BE27CD">
        <w:rPr>
          <w:rFonts w:ascii="Times New Roman" w:hAnsi="Times New Roman" w:cs="Times New Roman"/>
          <w:sz w:val="28"/>
          <w:szCs w:val="28"/>
        </w:rPr>
        <w:t>ник района Текстильщики» были проведены работы по текущему ремонту подъездов. Почему собственников жилья в лице старшей по дому не ознакомили со сметной документацией и актами выполненных работ</w:t>
      </w:r>
      <w:r w:rsidR="00DB1508" w:rsidRPr="00BE27CD">
        <w:rPr>
          <w:rFonts w:ascii="Times New Roman" w:hAnsi="Times New Roman" w:cs="Times New Roman"/>
          <w:sz w:val="28"/>
          <w:szCs w:val="28"/>
        </w:rPr>
        <w:t>?</w:t>
      </w:r>
      <w:r w:rsidRPr="00BE27CD">
        <w:rPr>
          <w:rFonts w:ascii="Times New Roman" w:hAnsi="Times New Roman" w:cs="Times New Roman"/>
          <w:sz w:val="28"/>
          <w:szCs w:val="28"/>
        </w:rPr>
        <w:t xml:space="preserve"> </w:t>
      </w:r>
      <w:r w:rsidR="0004290E" w:rsidRPr="00BE27CD">
        <w:rPr>
          <w:rFonts w:ascii="Times New Roman" w:hAnsi="Times New Roman" w:cs="Times New Roman"/>
          <w:sz w:val="28"/>
          <w:szCs w:val="28"/>
        </w:rPr>
        <w:t xml:space="preserve">Ремонт сделан некачественно. Сотрудники управляющей организации не реагируют на обращения и жалобы жителей на плохую уборку подъездов и прилегающей дворовой территории. </w:t>
      </w:r>
    </w:p>
    <w:p w14:paraId="24F244FB" w14:textId="77777777" w:rsidR="0004290E" w:rsidRPr="00BE27CD" w:rsidRDefault="0004290E" w:rsidP="0004290E">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Работы по приведению в порядок подъездов многоквартирных домов, выполняются за счет собственных средств управляющих компаний. Дополнительное финансирование на данные виды работ не выделяется.</w:t>
      </w:r>
    </w:p>
    <w:p w14:paraId="7D4D1178" w14:textId="77777777" w:rsidR="0004290E" w:rsidRPr="00BE27CD" w:rsidRDefault="0004290E" w:rsidP="0004290E">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Работы по приведению в порядок подъездов многоквартирных домов, выполняются в соответствии с правилами и нормами технической эксплуатации жилищного фонда, утвержденными Постановлением Госстроя РФ от 27.09.2003 №170, планово- текущий ремонт подъездов выполняется раз в пять лет. Последний косметический ремонт подъездов по указанному адресу был выполнен в 2021 году.  Работы были выполнены в полном объеме, все недостатки допущенные в процессе производства работ были устранены. По информации жителей данного многоквартирного дома, претензии к выполнению работ отсутствуют.  </w:t>
      </w:r>
    </w:p>
    <w:p w14:paraId="10A422F4" w14:textId="77777777" w:rsidR="00A90745" w:rsidRPr="00BE27CD" w:rsidRDefault="0004290E" w:rsidP="0004290E">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Вопрос уборки подъездов и прилегающей территории взят на особый контроль. С сотрудниками ГБУ «Жилищник района Текстильщики», проведена разъяснительная беседе о недопустимости нарушения графика уборки подъездов и прилегающей территории.</w:t>
      </w:r>
    </w:p>
    <w:p w14:paraId="03DDB5F3" w14:textId="77777777" w:rsidR="00D74532" w:rsidRPr="00BE27CD" w:rsidRDefault="0087721D"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Просим обозначить пешеходную дорожку путём размещения столбиков от </w:t>
      </w:r>
      <w:r w:rsidR="00DB1508" w:rsidRPr="00BE27CD">
        <w:rPr>
          <w:rFonts w:ascii="Times New Roman" w:hAnsi="Times New Roman" w:cs="Times New Roman"/>
          <w:sz w:val="28"/>
          <w:szCs w:val="28"/>
        </w:rPr>
        <w:t xml:space="preserve">улицы </w:t>
      </w:r>
      <w:r w:rsidRPr="00BE27CD">
        <w:rPr>
          <w:rFonts w:ascii="Times New Roman" w:hAnsi="Times New Roman" w:cs="Times New Roman"/>
          <w:sz w:val="28"/>
          <w:szCs w:val="28"/>
        </w:rPr>
        <w:t>Саратовской к домам 9, 7</w:t>
      </w:r>
      <w:r w:rsidR="00D36663" w:rsidRPr="00BE27CD">
        <w:rPr>
          <w:rFonts w:ascii="Times New Roman" w:hAnsi="Times New Roman" w:cs="Times New Roman"/>
          <w:sz w:val="28"/>
          <w:szCs w:val="28"/>
        </w:rPr>
        <w:t xml:space="preserve"> </w:t>
      </w:r>
      <w:r w:rsidRPr="00BE27CD">
        <w:rPr>
          <w:rFonts w:ascii="Times New Roman" w:hAnsi="Times New Roman" w:cs="Times New Roman"/>
          <w:sz w:val="28"/>
          <w:szCs w:val="28"/>
        </w:rPr>
        <w:t>к.2, 11 и школам.</w:t>
      </w:r>
      <w:r w:rsidR="002220D2" w:rsidRPr="00BE27CD">
        <w:rPr>
          <w:rFonts w:ascii="Times New Roman" w:hAnsi="Times New Roman" w:cs="Times New Roman"/>
          <w:sz w:val="28"/>
          <w:szCs w:val="28"/>
        </w:rPr>
        <w:t xml:space="preserve"> </w:t>
      </w:r>
      <w:r w:rsidR="00D74532" w:rsidRPr="00BE27CD">
        <w:rPr>
          <w:rFonts w:ascii="Times New Roman" w:hAnsi="Times New Roman" w:cs="Times New Roman"/>
          <w:sz w:val="28"/>
          <w:szCs w:val="28"/>
        </w:rPr>
        <w:t>согласно паспорту «Планировочное решение дворовой территории» и инвентаризационному плану, а также при изначальной застройке данной территории, пешеходный тротуар по указанным адресам не был предусмотрен.</w:t>
      </w:r>
    </w:p>
    <w:p w14:paraId="6B99CD71" w14:textId="77777777" w:rsidR="00D74532" w:rsidRPr="00BE27CD" w:rsidRDefault="00D74532" w:rsidP="00E23A1A">
      <w:pPr>
        <w:tabs>
          <w:tab w:val="left" w:pos="1134"/>
        </w:tabs>
        <w:spacing w:after="0" w:line="240" w:lineRule="auto"/>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В связи с плотной застройкой микрорайона, организация тротуарной части вдоль дома возможна только за счет вырубки зеленых насаждений. </w:t>
      </w:r>
    </w:p>
    <w:p w14:paraId="066B61AA" w14:textId="77777777" w:rsidR="00D74532" w:rsidRPr="00BE27CD" w:rsidRDefault="00D74532" w:rsidP="00E23A1A">
      <w:pPr>
        <w:tabs>
          <w:tab w:val="left" w:pos="1134"/>
        </w:tabs>
        <w:spacing w:after="0" w:line="240" w:lineRule="auto"/>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Учитывая, что данные работы носят капитальный характер, а также                     во избежание конфликта интересов, для включения вышеуказанных работ                      на последующие года, необходимо проведение общего собрания собственников многоквартирных домов. Предотвращение проезда транзитного автотранспорта возможна только путем установки шлагбаума, и </w:t>
      </w:r>
      <w:r w:rsidRPr="00BE27CD">
        <w:rPr>
          <w:rFonts w:ascii="Times New Roman" w:hAnsi="Times New Roman" w:cs="Times New Roman"/>
          <w:sz w:val="28"/>
          <w:szCs w:val="28"/>
        </w:rPr>
        <w:lastRenderedPageBreak/>
        <w:t>проведения общего собрания совместно                               с собственниками многоквартирных домов 5 корп. 1, 7, корп. 2 и 11                                      по ул. Саратовская.</w:t>
      </w:r>
    </w:p>
    <w:p w14:paraId="608E62BD" w14:textId="77777777" w:rsidR="0087721D" w:rsidRPr="00BE27CD" w:rsidRDefault="0087721D"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Просим восстановить ограждения газонов перед домом по адресу: ул. Саратовская, д. 7, к. 2. Жильцы за свой счёт сажают цветы и кустарники, а люди и собаки их уничтожают.</w:t>
      </w:r>
      <w:r w:rsidR="002220D2" w:rsidRPr="00BE27CD">
        <w:rPr>
          <w:rFonts w:ascii="Times New Roman" w:hAnsi="Times New Roman" w:cs="Times New Roman"/>
          <w:sz w:val="28"/>
          <w:szCs w:val="28"/>
        </w:rPr>
        <w:t xml:space="preserve"> Установка газонных ограждений на 2022г. не запланирована, но будет учтена при формировании списков на благоустройство дворовых территорий в последующие периоды или при выделении дополнительного финансирования. В настоящее время в   г. Москва внедряется свободная планировка городских территорий без искусственного деления на функциональные зоны. Кроме того, в связи с рекомендациями Комплекса городского хозяйства, установка металлических ограждений на дворовых территориях, нецелесообразна, в целях повышения уровня архитектурно-художественного облика городских территорий.</w:t>
      </w:r>
    </w:p>
    <w:p w14:paraId="516EDE67" w14:textId="77777777" w:rsidR="00DB60D0" w:rsidRPr="00BE27CD" w:rsidRDefault="00DB60D0"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Как приблизить сроки капитального ремонта многоквартирных домов города Москвы? Может ли глава управы помочь жителям в решении вопроса по переносу на более ранние сроки капитального ремонта дома по адресу: 7-я улица Текстильщиков, д. 6/19?</w:t>
      </w:r>
      <w:r w:rsidR="002220D2" w:rsidRPr="00BE27CD">
        <w:rPr>
          <w:rFonts w:ascii="Times New Roman" w:hAnsi="Times New Roman" w:cs="Times New Roman"/>
          <w:sz w:val="28"/>
          <w:szCs w:val="28"/>
        </w:rPr>
        <w:t xml:space="preserve"> В региональной программе капитального ремонта общего имущества в многоквартирных домах на территории города Москвы на 2015-2044 годы учтены все многоквартирные дома города, за исключением домов, признанных аварийными и подлежащими сносу или реконструкции. При формировании средств на счете регионального оператора, Фонд капитального ремонта многоквартирных домов города Москвы осуществляет выполнение работ по капитальному ремонту инженерных систем и конструктивных элементов многоквартирных домов в сроки, утвержденные региональной программой. В случае формирования фонда капитального ремонта на специальном счете, собственники такого многоквартирного дома самостоятельно решают вопросы о сроках проведения капитального ремонта, но не позднее сроков, установленных региональной программой.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со счета регионального оператора на специальный счет.</w:t>
      </w:r>
    </w:p>
    <w:p w14:paraId="2556E4EB" w14:textId="77777777" w:rsidR="00E23A1A" w:rsidRPr="00BE27CD" w:rsidRDefault="00D36663"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Может ли глава управы потребовать от ГБУ </w:t>
      </w:r>
      <w:r w:rsidR="00D10E67" w:rsidRPr="00BE27CD">
        <w:rPr>
          <w:rFonts w:ascii="Times New Roman" w:hAnsi="Times New Roman" w:cs="Times New Roman"/>
          <w:sz w:val="28"/>
          <w:szCs w:val="28"/>
        </w:rPr>
        <w:t>«</w:t>
      </w:r>
      <w:r w:rsidRPr="00BE27CD">
        <w:rPr>
          <w:rFonts w:ascii="Times New Roman" w:hAnsi="Times New Roman" w:cs="Times New Roman"/>
          <w:sz w:val="28"/>
          <w:szCs w:val="28"/>
        </w:rPr>
        <w:t xml:space="preserve">Жилищник района Текстильщики» создать </w:t>
      </w:r>
      <w:r w:rsidR="000B2D56" w:rsidRPr="00BE27CD">
        <w:rPr>
          <w:rFonts w:ascii="Times New Roman" w:hAnsi="Times New Roman" w:cs="Times New Roman"/>
          <w:sz w:val="28"/>
          <w:szCs w:val="28"/>
        </w:rPr>
        <w:t>комиссию</w:t>
      </w:r>
      <w:r w:rsidRPr="00BE27CD">
        <w:rPr>
          <w:rFonts w:ascii="Times New Roman" w:hAnsi="Times New Roman" w:cs="Times New Roman"/>
          <w:sz w:val="28"/>
          <w:szCs w:val="28"/>
        </w:rPr>
        <w:t xml:space="preserve"> </w:t>
      </w:r>
      <w:r w:rsidR="000B2D56" w:rsidRPr="00BE27CD">
        <w:rPr>
          <w:rFonts w:ascii="Times New Roman" w:hAnsi="Times New Roman" w:cs="Times New Roman"/>
          <w:sz w:val="28"/>
          <w:szCs w:val="28"/>
        </w:rPr>
        <w:t xml:space="preserve">с участием представителя </w:t>
      </w:r>
      <w:r w:rsidR="00DB60D0" w:rsidRPr="00BE27CD">
        <w:rPr>
          <w:rFonts w:ascii="Times New Roman" w:hAnsi="Times New Roman" w:cs="Times New Roman"/>
          <w:sz w:val="28"/>
          <w:szCs w:val="28"/>
        </w:rPr>
        <w:t>С</w:t>
      </w:r>
      <w:r w:rsidR="000B2D56" w:rsidRPr="00BE27CD">
        <w:rPr>
          <w:rFonts w:ascii="Times New Roman" w:hAnsi="Times New Roman" w:cs="Times New Roman"/>
          <w:sz w:val="28"/>
          <w:szCs w:val="28"/>
        </w:rPr>
        <w:t xml:space="preserve">овета многоквартирного дома </w:t>
      </w:r>
      <w:r w:rsidRPr="00BE27CD">
        <w:rPr>
          <w:rFonts w:ascii="Times New Roman" w:hAnsi="Times New Roman" w:cs="Times New Roman"/>
          <w:sz w:val="28"/>
          <w:szCs w:val="28"/>
        </w:rPr>
        <w:t xml:space="preserve">для </w:t>
      </w:r>
      <w:r w:rsidR="000B2D56" w:rsidRPr="00BE27CD">
        <w:rPr>
          <w:rFonts w:ascii="Times New Roman" w:hAnsi="Times New Roman" w:cs="Times New Roman"/>
          <w:sz w:val="28"/>
          <w:szCs w:val="28"/>
        </w:rPr>
        <w:t>проведения обследования состояния подъездов и подвала дома по адресу: 7-я улица Текстильщиков, д. 6/</w:t>
      </w:r>
      <w:r w:rsidR="00D10E67" w:rsidRPr="00BE27CD">
        <w:rPr>
          <w:rFonts w:ascii="Times New Roman" w:hAnsi="Times New Roman" w:cs="Times New Roman"/>
          <w:sz w:val="28"/>
          <w:szCs w:val="28"/>
        </w:rPr>
        <w:t>19?</w:t>
      </w:r>
      <w:r w:rsidR="002220D2" w:rsidRPr="00BE27CD">
        <w:rPr>
          <w:rFonts w:ascii="Times New Roman" w:hAnsi="Times New Roman" w:cs="Times New Roman"/>
          <w:sz w:val="28"/>
          <w:szCs w:val="28"/>
        </w:rPr>
        <w:t xml:space="preserve"> </w:t>
      </w:r>
      <w:r w:rsidR="00E23A1A" w:rsidRPr="00BE27CD">
        <w:rPr>
          <w:rFonts w:ascii="Times New Roman" w:hAnsi="Times New Roman" w:cs="Times New Roman"/>
          <w:sz w:val="28"/>
          <w:szCs w:val="28"/>
        </w:rPr>
        <w:t xml:space="preserve">Согласно Приказу Госстроя РФ от 23.12.1997г. № 17-139 «Об утверждении правил и норм технической эксплуатации жилищного фонда». Входные двери или люки (для чердачных помещений с запасными, напорными и расширительными баками) выхода на кровлю, должны быть всегда закрыты на замок, комплект ключей от которого необходимо хранить у дежурного диспетчера ОДС. Вход в чердачное помещение и на крышу следует разрешать только работникам организаций по обслуживанию жилищного </w:t>
      </w:r>
      <w:r w:rsidR="00E23A1A" w:rsidRPr="00BE27CD">
        <w:rPr>
          <w:rFonts w:ascii="Times New Roman" w:hAnsi="Times New Roman" w:cs="Times New Roman"/>
          <w:sz w:val="28"/>
          <w:szCs w:val="28"/>
        </w:rPr>
        <w:lastRenderedPageBreak/>
        <w:t>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 Доступ к вышеуказанным помещениям имеет специалист, который прошел обучение, правила техники безопасности, также умеющий оказать первую медицинскую помощь в случае необходимости, ликвидировать возгорание и т.д.</w:t>
      </w:r>
    </w:p>
    <w:p w14:paraId="1198DA80" w14:textId="77777777" w:rsidR="00D36663" w:rsidRPr="00BE27CD" w:rsidRDefault="00E23A1A"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Управой района Текстильщики совместно с представителями управляющей организации было организовано комиссионное обследование мест общего пользования и технических помещений указанного жилого дома. По результатам обследования установлено, что технические помещения находятся в удовлетворительном санитарно-техническом состоянии, выявленные нарушения в местах общего пользования, такие как закрытие поэтажных электрощитков, установка рассеивателей, восстановление освещения, уборка, восстановление изоляции трубопровода, будут устранены сотрудниками УК в срок до 14.02.2022г.</w:t>
      </w:r>
    </w:p>
    <w:p w14:paraId="30030CC9" w14:textId="77777777" w:rsidR="00D10E67" w:rsidRPr="00BE27CD" w:rsidRDefault="00D10E67"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Как решается вопрос о пересадке </w:t>
      </w:r>
      <w:r w:rsidR="006F1F5F" w:rsidRPr="00BE27CD">
        <w:rPr>
          <w:rFonts w:ascii="Times New Roman" w:hAnsi="Times New Roman" w:cs="Times New Roman"/>
          <w:sz w:val="28"/>
          <w:szCs w:val="28"/>
        </w:rPr>
        <w:t xml:space="preserve">(сохранении) </w:t>
      </w:r>
      <w:r w:rsidRPr="00BE27CD">
        <w:rPr>
          <w:rFonts w:ascii="Times New Roman" w:hAnsi="Times New Roman" w:cs="Times New Roman"/>
          <w:sz w:val="28"/>
          <w:szCs w:val="28"/>
        </w:rPr>
        <w:t xml:space="preserve">краснокнижных </w:t>
      </w:r>
      <w:r w:rsidR="006F1F5F" w:rsidRPr="00BE27CD">
        <w:rPr>
          <w:rFonts w:ascii="Times New Roman" w:hAnsi="Times New Roman" w:cs="Times New Roman"/>
          <w:sz w:val="28"/>
          <w:szCs w:val="28"/>
        </w:rPr>
        <w:t>серебристых елей,</w:t>
      </w:r>
      <w:r w:rsidRPr="00BE27CD">
        <w:rPr>
          <w:rFonts w:ascii="Times New Roman" w:hAnsi="Times New Roman" w:cs="Times New Roman"/>
          <w:sz w:val="28"/>
          <w:szCs w:val="28"/>
        </w:rPr>
        <w:t xml:space="preserve"> </w:t>
      </w:r>
      <w:r w:rsidR="006F1F5F" w:rsidRPr="00BE27CD">
        <w:rPr>
          <w:rFonts w:ascii="Times New Roman" w:hAnsi="Times New Roman" w:cs="Times New Roman"/>
          <w:sz w:val="28"/>
          <w:szCs w:val="28"/>
        </w:rPr>
        <w:t>растущих перед домом по адресу: ул. Грайвороновская, д. 8, корп. 1?</w:t>
      </w:r>
      <w:r w:rsidR="002220D2" w:rsidRPr="00BE27CD">
        <w:rPr>
          <w:rFonts w:ascii="Times New Roman" w:hAnsi="Times New Roman" w:cs="Times New Roman"/>
          <w:sz w:val="28"/>
          <w:szCs w:val="28"/>
        </w:rPr>
        <w:t xml:space="preserve"> </w:t>
      </w:r>
      <w:r w:rsidR="00D74532" w:rsidRPr="00BE27CD">
        <w:rPr>
          <w:rFonts w:ascii="Times New Roman" w:hAnsi="Times New Roman" w:cs="Times New Roman"/>
          <w:sz w:val="28"/>
          <w:szCs w:val="28"/>
        </w:rPr>
        <w:t>управой района совместно с государственным заказчиком прорабатывается вопрос пересадки данных елей. Совместно с ГБУ «Жилищник района Текстильщики» согласно имеющейся геоподосновы определенно место пересадки елей: между домами 8-1 по ул. Грайвороноская и домом 5, корп. Пересадка елей будет осуществлена силами подрядной организацией ООО «Кипарис».</w:t>
      </w:r>
    </w:p>
    <w:p w14:paraId="000E3BE9" w14:textId="77777777" w:rsidR="00D74532" w:rsidRPr="00BE27CD" w:rsidRDefault="006F1F5F"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 Как решается вопрос о сохранении зеленых насаждений (деревьев), вдоль шумозащитного экрана ЮВХ, фасадов дома по адресу: ул. Грайвороновская, д. 8, корп. 1?</w:t>
      </w:r>
      <w:r w:rsidR="002220D2" w:rsidRPr="00BE27CD">
        <w:rPr>
          <w:rFonts w:ascii="Times New Roman" w:hAnsi="Times New Roman" w:cs="Times New Roman"/>
          <w:sz w:val="28"/>
          <w:szCs w:val="28"/>
        </w:rPr>
        <w:t xml:space="preserve"> </w:t>
      </w:r>
      <w:r w:rsidR="00D74532" w:rsidRPr="00BE27CD">
        <w:rPr>
          <w:rFonts w:ascii="Times New Roman" w:hAnsi="Times New Roman" w:cs="Times New Roman"/>
          <w:sz w:val="28"/>
          <w:szCs w:val="28"/>
        </w:rPr>
        <w:t xml:space="preserve"> При осуществлении вырубки зеленых насаждений жителям многоквартирных домов государственным заказчиком ГКУ «Управление дорожно-мостового строительства» (ГКУ «УДМС) были даны разъяснения, что для сохранения 5-ти метровой зоны зеленых насаждений и отказа от оборудования парковочного кармана вдоль шумозащитных щитов необходимо предоставить протокол общего собрания собственников. До настоящего момента данный протокол в адрес Управы района и государственного заказчика направлен только от жителей многоквартирного дома по адресу: ул. Люблинская, д. 5, корп. 1.</w:t>
      </w:r>
    </w:p>
    <w:p w14:paraId="3D1D18A9" w14:textId="77777777" w:rsidR="00D74532" w:rsidRPr="00BE27CD" w:rsidRDefault="00D74532" w:rsidP="00E23A1A">
      <w:pPr>
        <w:spacing w:after="0" w:line="240" w:lineRule="auto"/>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От дома 8, корп. 1 по ул. Грайвороновской был предоставлен только протокол правления ЖСК «Ташкент». С учетом того, что мнение жителей разняться, необходим протокол ОБЩЕГО собрания собственников. </w:t>
      </w:r>
    </w:p>
    <w:p w14:paraId="2047DC05" w14:textId="77777777" w:rsidR="006F1F5F" w:rsidRPr="00BE27CD" w:rsidRDefault="006F1F5F" w:rsidP="00E23A1A">
      <w:pPr>
        <w:pStyle w:val="a5"/>
        <w:tabs>
          <w:tab w:val="left" w:pos="1134"/>
        </w:tabs>
        <w:spacing w:after="0" w:line="240" w:lineRule="auto"/>
        <w:ind w:left="0"/>
        <w:contextualSpacing/>
        <w:jc w:val="both"/>
        <w:rPr>
          <w:rFonts w:ascii="Times New Roman" w:hAnsi="Times New Roman" w:cs="Times New Roman"/>
          <w:sz w:val="28"/>
          <w:szCs w:val="28"/>
        </w:rPr>
      </w:pPr>
    </w:p>
    <w:p w14:paraId="7FD07E02" w14:textId="77777777" w:rsidR="002220D2" w:rsidRPr="00BE27CD" w:rsidRDefault="00DB60D0"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Как в районе содержатся зеленые насаждения?</w:t>
      </w:r>
      <w:r w:rsidR="002220D2" w:rsidRPr="00BE27CD">
        <w:rPr>
          <w:rFonts w:ascii="Times New Roman" w:hAnsi="Times New Roman" w:cs="Times New Roman"/>
          <w:sz w:val="28"/>
          <w:szCs w:val="28"/>
        </w:rPr>
        <w:t xml:space="preserve"> Содержание зелёных насаждений, находящихся на подведомственной территории управы района Текстильщики, осуществляется в соответствии с постановлением Правительства от 10.09.2002 г. № 743 ПП «Об утверждении Правил создания, </w:t>
      </w:r>
      <w:r w:rsidR="002220D2" w:rsidRPr="00BE27CD">
        <w:rPr>
          <w:rFonts w:ascii="Times New Roman" w:hAnsi="Times New Roman" w:cs="Times New Roman"/>
          <w:sz w:val="28"/>
          <w:szCs w:val="28"/>
        </w:rPr>
        <w:lastRenderedPageBreak/>
        <w:t>содержания и охраны зелёных насаждений и природных сообществ Города Москвы».</w:t>
      </w:r>
    </w:p>
    <w:p w14:paraId="7C7F1CE4" w14:textId="77777777" w:rsidR="002220D2" w:rsidRPr="00BE27CD" w:rsidRDefault="002220D2" w:rsidP="00E23A1A">
      <w:pPr>
        <w:tabs>
          <w:tab w:val="left" w:pos="1134"/>
        </w:tabs>
        <w:spacing w:after="0" w:line="240" w:lineRule="auto"/>
        <w:contextualSpacing/>
        <w:jc w:val="both"/>
        <w:rPr>
          <w:rFonts w:ascii="Times New Roman" w:hAnsi="Times New Roman" w:cs="Times New Roman"/>
          <w:sz w:val="28"/>
          <w:szCs w:val="28"/>
        </w:rPr>
      </w:pPr>
      <w:r w:rsidRPr="00BE27CD">
        <w:rPr>
          <w:rFonts w:ascii="Times New Roman" w:hAnsi="Times New Roman" w:cs="Times New Roman"/>
          <w:sz w:val="28"/>
          <w:szCs w:val="28"/>
        </w:rPr>
        <w:t>На территории района сотрудниками ГБУ «Жилищник района Текстильщики» проводится мониторинг зеленых насаждений на предмет выявления аварийных, требующих кронирования, санитарной обрезки или вырубки деревьев. По результатам проведенных обследований и обращений жителей района, в оперативном режиме, проводятся необходимый комплекс мероприятий.</w:t>
      </w:r>
    </w:p>
    <w:p w14:paraId="338454EF" w14:textId="77777777" w:rsidR="002220D2" w:rsidRPr="00BE27CD" w:rsidRDefault="002220D2"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Примеры:</w:t>
      </w:r>
    </w:p>
    <w:p w14:paraId="76BB2345" w14:textId="77777777" w:rsidR="00DB60D0" w:rsidRPr="00BE27CD" w:rsidRDefault="002220D2" w:rsidP="00E23A1A">
      <w:pPr>
        <w:tabs>
          <w:tab w:val="left" w:pos="1134"/>
        </w:tabs>
        <w:spacing w:after="0" w:line="240" w:lineRule="auto"/>
        <w:contextualSpacing/>
        <w:jc w:val="both"/>
        <w:rPr>
          <w:rFonts w:ascii="Times New Roman" w:hAnsi="Times New Roman" w:cs="Times New Roman"/>
          <w:sz w:val="28"/>
          <w:szCs w:val="28"/>
        </w:rPr>
      </w:pPr>
      <w:r w:rsidRPr="00BE27CD">
        <w:rPr>
          <w:rFonts w:ascii="Times New Roman" w:hAnsi="Times New Roman" w:cs="Times New Roman"/>
          <w:sz w:val="28"/>
          <w:szCs w:val="28"/>
        </w:rPr>
        <w:t>1-я Текстильщиков д. 9 (обращение Игнатьевой); Ул. Люблинская 5к1 (выезд на место, мониторинг-обследование сотрудником управы и подача заявки на вырубку березы нависающей над детской площадкой) Срок выполнения работ до 15.03.2022г.</w:t>
      </w:r>
    </w:p>
    <w:p w14:paraId="04451517" w14:textId="77777777" w:rsidR="003A3984" w:rsidRPr="00BE27CD" w:rsidRDefault="006F1F5F"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Просим решить вопрос об установк</w:t>
      </w:r>
      <w:r w:rsidR="003A3984" w:rsidRPr="00BE27CD">
        <w:rPr>
          <w:rFonts w:ascii="Times New Roman" w:hAnsi="Times New Roman" w:cs="Times New Roman"/>
          <w:sz w:val="28"/>
          <w:szCs w:val="28"/>
        </w:rPr>
        <w:t>е</w:t>
      </w:r>
      <w:r w:rsidRPr="00BE27CD">
        <w:rPr>
          <w:rFonts w:ascii="Times New Roman" w:hAnsi="Times New Roman" w:cs="Times New Roman"/>
          <w:sz w:val="28"/>
          <w:szCs w:val="28"/>
        </w:rPr>
        <w:t xml:space="preserve"> вдоль </w:t>
      </w:r>
      <w:r w:rsidR="003A3984" w:rsidRPr="00BE27CD">
        <w:rPr>
          <w:rFonts w:ascii="Times New Roman" w:hAnsi="Times New Roman" w:cs="Times New Roman"/>
          <w:sz w:val="28"/>
          <w:szCs w:val="28"/>
        </w:rPr>
        <w:t xml:space="preserve">дома по адресу: ул. Грайвороновская, д. 8, корп. 1 шумозащитного экрана высотой не </w:t>
      </w:r>
      <w:r w:rsidR="00DB60D0" w:rsidRPr="00BE27CD">
        <w:rPr>
          <w:rFonts w:ascii="Times New Roman" w:hAnsi="Times New Roman" w:cs="Times New Roman"/>
          <w:sz w:val="28"/>
          <w:szCs w:val="28"/>
        </w:rPr>
        <w:t>менее шести</w:t>
      </w:r>
      <w:r w:rsidR="003A3984" w:rsidRPr="00BE27CD">
        <w:rPr>
          <w:rFonts w:ascii="Times New Roman" w:hAnsi="Times New Roman" w:cs="Times New Roman"/>
          <w:sz w:val="28"/>
          <w:szCs w:val="28"/>
        </w:rPr>
        <w:t xml:space="preserve"> метров. </w:t>
      </w:r>
      <w:r w:rsidR="00D74532" w:rsidRPr="00BE27CD">
        <w:rPr>
          <w:rFonts w:ascii="Times New Roman" w:hAnsi="Times New Roman" w:cs="Times New Roman"/>
          <w:sz w:val="28"/>
          <w:szCs w:val="28"/>
        </w:rPr>
        <w:t>Данный вопрос находится в проработке. Направленны обращения в адрес государственного заказчика ГКУ «Управление дорожно-мостового строительства»</w:t>
      </w:r>
    </w:p>
    <w:p w14:paraId="6946D31E" w14:textId="77777777" w:rsidR="000679D8" w:rsidRPr="00BE27CD" w:rsidRDefault="000679D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Какой график вывоза снега в районе?</w:t>
      </w:r>
      <w:r w:rsidR="002220D2" w:rsidRPr="00BE27CD">
        <w:rPr>
          <w:rFonts w:ascii="Times New Roman" w:hAnsi="Times New Roman" w:cs="Times New Roman"/>
          <w:sz w:val="28"/>
          <w:szCs w:val="28"/>
        </w:rPr>
        <w:t xml:space="preserve"> Вывоз снега осуществляется по факту уборки дворовых территорий и ОДХ в оперативном режиме. Работы по уборке дворовой территории от снега производятся согласно регламенту уборки территорий города Москвы в зимний период. Во время обильных снегопадов в первую очередь производится расчистка выходов из подъездов и тротуаров с дальнейшим формированием снежных валов для последующего вывоза.</w:t>
      </w:r>
    </w:p>
    <w:p w14:paraId="5D1E15D7" w14:textId="77777777" w:rsidR="000679D8" w:rsidRPr="00BE27CD" w:rsidRDefault="000679D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Почему на газонах идет складирование снега более 80 см.?</w:t>
      </w:r>
      <w:r w:rsidR="002220D2" w:rsidRPr="00BE27CD">
        <w:rPr>
          <w:rFonts w:ascii="Times New Roman" w:hAnsi="Times New Roman" w:cs="Times New Roman"/>
          <w:sz w:val="28"/>
          <w:szCs w:val="28"/>
        </w:rPr>
        <w:t xml:space="preserve"> Складирование снега на газонах является временной мерой и подлежит вывозу. Работы по уборке дворовой территории от снега производятся согласно регламенту уборки территорий города Москвы в зимний период в соответствии с распоряжением Департамента жилищно-коммунального хозяйства города Москвы № 01-01-14-622/19 от 31.12.2019 г. «Об утверждении регламента выполнения работ по уборке, погрузке, вывозу и утилизации снежных масс с объектов дорожного хозяйства, дворовых территорий и внутриквартальных проездов в городе Москве».</w:t>
      </w:r>
    </w:p>
    <w:p w14:paraId="6638C12E" w14:textId="77777777" w:rsidR="000679D8" w:rsidRPr="00BE27CD" w:rsidRDefault="000679D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Где можно ознакомится с генеральным планом развития района?</w:t>
      </w:r>
      <w:r w:rsidR="00D74532" w:rsidRPr="00BE27CD">
        <w:rPr>
          <w:rFonts w:ascii="Times New Roman" w:hAnsi="Times New Roman" w:cs="Times New Roman"/>
          <w:sz w:val="28"/>
          <w:szCs w:val="28"/>
        </w:rPr>
        <w:t xml:space="preserve"> ознакомится с общим генпланом г. Москвы возможно на официальном сайте Мэра Москвы </w:t>
      </w:r>
      <w:r w:rsidR="00D74532" w:rsidRPr="00BE27CD">
        <w:rPr>
          <w:rFonts w:ascii="Times New Roman" w:hAnsi="Times New Roman" w:cs="Times New Roman"/>
          <w:sz w:val="28"/>
          <w:szCs w:val="28"/>
          <w:lang w:val="en-US"/>
        </w:rPr>
        <w:t>mos</w:t>
      </w:r>
      <w:r w:rsidR="00D74532" w:rsidRPr="00BE27CD">
        <w:rPr>
          <w:rFonts w:ascii="Times New Roman" w:hAnsi="Times New Roman" w:cs="Times New Roman"/>
          <w:sz w:val="28"/>
          <w:szCs w:val="28"/>
        </w:rPr>
        <w:t>.</w:t>
      </w:r>
      <w:r w:rsidR="00D74532" w:rsidRPr="00BE27CD">
        <w:rPr>
          <w:rFonts w:ascii="Times New Roman" w:hAnsi="Times New Roman" w:cs="Times New Roman"/>
          <w:sz w:val="28"/>
          <w:szCs w:val="28"/>
          <w:lang w:val="en-US"/>
        </w:rPr>
        <w:t>ru</w:t>
      </w:r>
      <w:r w:rsidR="00D74532" w:rsidRPr="00BE27CD">
        <w:rPr>
          <w:rFonts w:ascii="Times New Roman" w:hAnsi="Times New Roman" w:cs="Times New Roman"/>
          <w:sz w:val="28"/>
          <w:szCs w:val="28"/>
        </w:rPr>
        <w:t xml:space="preserve"> а также ознакомиться с имеющимися данными в управе района Текстильщики в отделе строительства, земельно-имущественных отношений и транспорта.</w:t>
      </w:r>
    </w:p>
    <w:p w14:paraId="2A57E704" w14:textId="77777777" w:rsidR="000679D8" w:rsidRPr="00BE27CD" w:rsidRDefault="009A13DC"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Строительство к</w:t>
      </w:r>
      <w:r w:rsidR="000679D8" w:rsidRPr="00BE27CD">
        <w:rPr>
          <w:rFonts w:ascii="Times New Roman" w:hAnsi="Times New Roman" w:cs="Times New Roman"/>
          <w:sz w:val="28"/>
          <w:szCs w:val="28"/>
        </w:rPr>
        <w:t>аки</w:t>
      </w:r>
      <w:r w:rsidRPr="00BE27CD">
        <w:rPr>
          <w:rFonts w:ascii="Times New Roman" w:hAnsi="Times New Roman" w:cs="Times New Roman"/>
          <w:sz w:val="28"/>
          <w:szCs w:val="28"/>
        </w:rPr>
        <w:t>х</w:t>
      </w:r>
      <w:r w:rsidR="000679D8" w:rsidRPr="00BE27CD">
        <w:rPr>
          <w:rFonts w:ascii="Times New Roman" w:hAnsi="Times New Roman" w:cs="Times New Roman"/>
          <w:sz w:val="28"/>
          <w:szCs w:val="28"/>
        </w:rPr>
        <w:t xml:space="preserve"> объект</w:t>
      </w:r>
      <w:r w:rsidRPr="00BE27CD">
        <w:rPr>
          <w:rFonts w:ascii="Times New Roman" w:hAnsi="Times New Roman" w:cs="Times New Roman"/>
          <w:sz w:val="28"/>
          <w:szCs w:val="28"/>
        </w:rPr>
        <w:t>ов</w:t>
      </w:r>
      <w:r w:rsidR="000679D8" w:rsidRPr="00BE27CD">
        <w:rPr>
          <w:rFonts w:ascii="Times New Roman" w:hAnsi="Times New Roman" w:cs="Times New Roman"/>
          <w:sz w:val="28"/>
          <w:szCs w:val="28"/>
        </w:rPr>
        <w:t xml:space="preserve"> образования (детские сады, школы) запланированы в районе?</w:t>
      </w:r>
      <w:r w:rsidR="00EC2EF6" w:rsidRPr="00BE27CD">
        <w:rPr>
          <w:rFonts w:ascii="Times New Roman" w:hAnsi="Times New Roman" w:cs="Times New Roman"/>
          <w:sz w:val="28"/>
          <w:szCs w:val="28"/>
        </w:rPr>
        <w:t xml:space="preserve"> В рамках застройки Волжский парк предусмотрено строительство дошкольного образовательного учреждения на 350 мест и школьное образовательное учреждение на 750 мест. Строительство и ввод объектов будет осуществлено до 2025 года.</w:t>
      </w:r>
    </w:p>
    <w:p w14:paraId="09464E1C" w14:textId="77777777" w:rsidR="000679D8" w:rsidRPr="00BE27CD" w:rsidRDefault="000679D8" w:rsidP="00E23A1A">
      <w:pPr>
        <w:pStyle w:val="a5"/>
        <w:numPr>
          <w:ilvl w:val="0"/>
          <w:numId w:val="3"/>
        </w:numPr>
        <w:shd w:val="clear" w:color="auto" w:fill="FFFFFF"/>
        <w:tabs>
          <w:tab w:val="left" w:pos="1134"/>
        </w:tabs>
        <w:spacing w:after="0" w:line="240" w:lineRule="auto"/>
        <w:ind w:left="0"/>
        <w:rPr>
          <w:rFonts w:ascii="Times New Roman" w:hAnsi="Times New Roman" w:cs="Times New Roman"/>
          <w:sz w:val="28"/>
          <w:szCs w:val="28"/>
        </w:rPr>
      </w:pPr>
      <w:r w:rsidRPr="00BE27CD">
        <w:rPr>
          <w:rFonts w:ascii="Times New Roman" w:hAnsi="Times New Roman" w:cs="Times New Roman"/>
          <w:sz w:val="28"/>
          <w:szCs w:val="28"/>
        </w:rPr>
        <w:lastRenderedPageBreak/>
        <w:t>Какое функциональное назначение здания по адресу: ул. Чистова, д. 10а?</w:t>
      </w:r>
      <w:r w:rsidR="00EC2EF6" w:rsidRPr="00BE27CD">
        <w:rPr>
          <w:rFonts w:ascii="Times New Roman" w:hAnsi="Times New Roman" w:cs="Times New Roman"/>
          <w:sz w:val="28"/>
          <w:szCs w:val="28"/>
        </w:rPr>
        <w:t xml:space="preserve"> У данного здания имеется собственник ООО «Ладья-Финанс», в настоящее время собственником проводятся ремонтные работы, далее планируется продажа жилых помещений.</w:t>
      </w:r>
    </w:p>
    <w:p w14:paraId="692F50DA" w14:textId="77777777" w:rsidR="002220D2" w:rsidRPr="00BE27CD" w:rsidRDefault="00D75B03"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Какие действия может предпринять управа района для предотвращения </w:t>
      </w:r>
      <w:r w:rsidR="0016729E" w:rsidRPr="00BE27CD">
        <w:rPr>
          <w:rFonts w:ascii="Times New Roman" w:hAnsi="Times New Roman" w:cs="Times New Roman"/>
          <w:sz w:val="28"/>
          <w:szCs w:val="28"/>
        </w:rPr>
        <w:t>парковки автомобилей такси во дворе жилого дома по адресу: Саратовская, д. 7, корп. 2?</w:t>
      </w:r>
      <w:r w:rsidR="002220D2" w:rsidRPr="00BE27CD">
        <w:rPr>
          <w:rFonts w:ascii="Times New Roman" w:hAnsi="Times New Roman" w:cs="Times New Roman"/>
          <w:sz w:val="28"/>
          <w:szCs w:val="28"/>
        </w:rPr>
        <w:t xml:space="preserve"> Дворовая территория по адресу: ул. Саратовская, д. 7, корп. 2, является городской, не обременена собственностью третьих лиц.</w:t>
      </w:r>
    </w:p>
    <w:p w14:paraId="573D9C60" w14:textId="77777777" w:rsidR="002220D2" w:rsidRPr="00BE27CD" w:rsidRDefault="002220D2" w:rsidP="00E23A1A">
      <w:pPr>
        <w:tabs>
          <w:tab w:val="left" w:pos="1134"/>
        </w:tabs>
        <w:spacing w:after="0" w:line="240" w:lineRule="auto"/>
        <w:contextualSpacing/>
        <w:jc w:val="both"/>
        <w:rPr>
          <w:rFonts w:ascii="Times New Roman" w:hAnsi="Times New Roman" w:cs="Times New Roman"/>
          <w:sz w:val="28"/>
          <w:szCs w:val="28"/>
        </w:rPr>
      </w:pPr>
      <w:r w:rsidRPr="00BE27CD">
        <w:rPr>
          <w:rFonts w:ascii="Times New Roman" w:hAnsi="Times New Roman" w:cs="Times New Roman"/>
          <w:sz w:val="28"/>
          <w:szCs w:val="28"/>
        </w:rPr>
        <w:t>Во избежание парковки на придомовой территории посторонних лиц, собственники помещений в многоквартирном доме могут законно и бесплатно организовать в своем дворе наземную парковку — для этого достаточно установить шлагбаум.</w:t>
      </w:r>
    </w:p>
    <w:p w14:paraId="71A4FF44" w14:textId="77777777" w:rsidR="002220D2" w:rsidRPr="00BE27CD" w:rsidRDefault="002220D2" w:rsidP="00E23A1A">
      <w:pPr>
        <w:tabs>
          <w:tab w:val="left" w:pos="1134"/>
        </w:tabs>
        <w:spacing w:after="0" w:line="240" w:lineRule="auto"/>
        <w:contextualSpacing/>
        <w:jc w:val="both"/>
        <w:rPr>
          <w:rFonts w:ascii="Times New Roman" w:hAnsi="Times New Roman" w:cs="Times New Roman"/>
          <w:sz w:val="28"/>
          <w:szCs w:val="28"/>
        </w:rPr>
      </w:pPr>
      <w:r w:rsidRPr="00BE27CD">
        <w:rPr>
          <w:rFonts w:ascii="Times New Roman" w:hAnsi="Times New Roman" w:cs="Times New Roman"/>
          <w:sz w:val="28"/>
          <w:szCs w:val="28"/>
        </w:rPr>
        <w:t>Для этого необходимо провести общее собрание собственников в соответствии с нормами Жилищного Кодекса РФ, оформить протокол и направить его в Жилищную инспекцию по ЮВАО.</w:t>
      </w:r>
    </w:p>
    <w:p w14:paraId="61E1BF39" w14:textId="77777777" w:rsidR="00D75B03" w:rsidRPr="00BE27CD" w:rsidRDefault="002220D2" w:rsidP="00E23A1A">
      <w:pPr>
        <w:tabs>
          <w:tab w:val="left" w:pos="1134"/>
        </w:tabs>
        <w:spacing w:after="0" w:line="240" w:lineRule="auto"/>
        <w:contextualSpacing/>
        <w:jc w:val="both"/>
        <w:rPr>
          <w:rFonts w:ascii="Times New Roman" w:hAnsi="Times New Roman" w:cs="Times New Roman"/>
          <w:sz w:val="28"/>
          <w:szCs w:val="28"/>
        </w:rPr>
      </w:pPr>
      <w:r w:rsidRPr="00BE27CD">
        <w:rPr>
          <w:rFonts w:ascii="Times New Roman" w:hAnsi="Times New Roman" w:cs="Times New Roman"/>
          <w:sz w:val="28"/>
          <w:szCs w:val="28"/>
        </w:rPr>
        <w:t>Город Москва выделяет жителям субсидию на установку шлагбаума в размере 100 тысяч рублей на 1 шлагбаум. Всю методическую информацию и шаблоны необходимых документов для жителей, предоставит управа района Текстильщики.</w:t>
      </w:r>
    </w:p>
    <w:p w14:paraId="2C71E0B9" w14:textId="77777777" w:rsidR="005358A3" w:rsidRPr="00BE27CD" w:rsidRDefault="006C17B4" w:rsidP="00E23A1A">
      <w:pPr>
        <w:pStyle w:val="a5"/>
        <w:numPr>
          <w:ilvl w:val="0"/>
          <w:numId w:val="3"/>
        </w:numPr>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В 2020 году встал вопрос об отсутствии в парке Шкулева безопасной зимней горки для катания на тюбингах. Вы сообщили о желании закупить деревянные горки для катания. В этом году в парке Шкулева по-прежнему нет оборудованной горки. Дети катаются по опасным склонам. В то же время в парке Кузьминки частично решили проблему, поставив вдоль самого популярного склона для катания (недалеко от центральной площади парка) мягкие ограждения с сеткой. Такие ограждения могут стать временным, относительно простым и недорогим решением проблемы. Могут ли такие же ограждения быть установлены в парке Шкулева этой зимой? Как местные власти разных уровней и её жители могут совместными усилиями к следующей зиме решить вопрос создания оборудованной трассы в парке Шкулева? </w:t>
      </w:r>
      <w:r w:rsidR="005358A3" w:rsidRPr="00BE27CD">
        <w:rPr>
          <w:rFonts w:ascii="Times New Roman" w:hAnsi="Times New Roman" w:cs="Times New Roman"/>
          <w:color w:val="2C2D2E"/>
          <w:sz w:val="28"/>
          <w:szCs w:val="28"/>
        </w:rPr>
        <w:t xml:space="preserve"> В рамках городской программы в 2013 году была проведена масштабная реконструкция парка Шкулева, одно из любимых мест отдыха жителей Текстильщиков –(ул. Шкулева, д. 2А). Парк был частично обновлен в 2016-2017 годах. В нем появились детские и спортивные площадки, велодорожки, каток и другие развлечения. В 2017 году проведена очистка пруда и приведена в порядок прилегающая территория. По своей ведомственной принадлежности территория парка Шкулева относится к ГПБУ «Мосприрода». </w:t>
      </w:r>
    </w:p>
    <w:p w14:paraId="27C6EC14"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 xml:space="preserve">По вопросу оборудования зимней горки сообщаю, что на территории ПИП «Кузьминки-Люблино», квартал 33, в районе Текстильщики имеется множество пешеходных дорожек, протопов, объектов МАФ. Для размещения зимней горки установлены определенные требования безопасности при </w:t>
      </w:r>
      <w:r w:rsidRPr="00BE27CD">
        <w:rPr>
          <w:rFonts w:ascii="Times New Roman" w:hAnsi="Times New Roman" w:cs="Times New Roman"/>
          <w:color w:val="2C2D2E"/>
          <w:sz w:val="28"/>
          <w:szCs w:val="28"/>
        </w:rPr>
        <w:lastRenderedPageBreak/>
        <w:t>эксплуатации горок и спуска к трассам. А именно, горка должна располагаться в стороне от:</w:t>
      </w:r>
    </w:p>
    <w:p w14:paraId="155B9110"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 линий электропередач;</w:t>
      </w:r>
    </w:p>
    <w:p w14:paraId="74D8C576"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 объектов с выступами;</w:t>
      </w:r>
    </w:p>
    <w:p w14:paraId="3B1C37FA"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 деревьев, заборов, скамеек, бордюров;</w:t>
      </w:r>
    </w:p>
    <w:p w14:paraId="449C5241"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 проезжих дорог;</w:t>
      </w:r>
    </w:p>
    <w:p w14:paraId="3C0C58B0"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 пешеходных дорожек.</w:t>
      </w:r>
    </w:p>
    <w:p w14:paraId="40B31FF2"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Также, не допускается пересечение выката:</w:t>
      </w:r>
    </w:p>
    <w:p w14:paraId="32DD4FBF"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 с выкатами других горок;</w:t>
      </w:r>
    </w:p>
    <w:p w14:paraId="6F491B24"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 с пешеходными дорожками;</w:t>
      </w:r>
    </w:p>
    <w:p w14:paraId="62A31C3A"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 с проезжей частью дорог или с маршрутами возможного движения транспорта.</w:t>
      </w:r>
    </w:p>
    <w:p w14:paraId="267EC97E"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Учитывая вышеизложенное, обустройство зимней горки в парке Шкулева травмоопасно и не представляется возможным.</w:t>
      </w:r>
    </w:p>
    <w:p w14:paraId="6904BA3E" w14:textId="77777777" w:rsidR="005358A3" w:rsidRPr="00BE27CD" w:rsidRDefault="005358A3" w:rsidP="00E23A1A">
      <w:pPr>
        <w:pStyle w:val="a5"/>
        <w:shd w:val="clear" w:color="auto" w:fill="FFFFFF"/>
        <w:spacing w:after="0" w:line="240" w:lineRule="auto"/>
        <w:ind w:left="0"/>
        <w:jc w:val="both"/>
        <w:rPr>
          <w:rFonts w:ascii="Times New Roman" w:hAnsi="Times New Roman" w:cs="Times New Roman"/>
          <w:color w:val="2C2D2E"/>
          <w:sz w:val="28"/>
          <w:szCs w:val="28"/>
        </w:rPr>
      </w:pPr>
      <w:r w:rsidRPr="00BE27CD">
        <w:rPr>
          <w:rFonts w:ascii="Times New Roman" w:hAnsi="Times New Roman" w:cs="Times New Roman"/>
          <w:color w:val="2C2D2E"/>
          <w:sz w:val="28"/>
          <w:szCs w:val="28"/>
        </w:rPr>
        <w:t>В качестве установки альтернативных конструкций для зимнего катания, управой запланировано закупка искусственных деревянных горок и установкой их на более открытом пространстве Волжского бульвара напротив дома № 8.</w:t>
      </w:r>
    </w:p>
    <w:p w14:paraId="7569C3B2" w14:textId="77777777" w:rsidR="006C17B4" w:rsidRPr="00BE27CD" w:rsidRDefault="006C17B4" w:rsidP="00E23A1A">
      <w:pPr>
        <w:pStyle w:val="a5"/>
        <w:shd w:val="clear" w:color="auto" w:fill="FFFFFF"/>
        <w:spacing w:after="0" w:line="240" w:lineRule="auto"/>
        <w:ind w:left="0"/>
        <w:jc w:val="both"/>
        <w:rPr>
          <w:rFonts w:ascii="Times New Roman" w:hAnsi="Times New Roman" w:cs="Times New Roman"/>
          <w:color w:val="2C2D2E"/>
          <w:sz w:val="28"/>
          <w:szCs w:val="28"/>
        </w:rPr>
      </w:pPr>
    </w:p>
    <w:p w14:paraId="7585886F" w14:textId="77777777" w:rsidR="006C17B4" w:rsidRPr="00BE27CD" w:rsidRDefault="006C17B4" w:rsidP="00D94137">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color w:val="2C2D2E"/>
          <w:sz w:val="28"/>
          <w:szCs w:val="28"/>
          <w:shd w:val="clear" w:color="auto" w:fill="FFFFFF"/>
        </w:rPr>
        <w:t>В рамках строительства Юго-Восточной хорды была запланирована замена оконных блоков на шумозащитные, причём, в соответствии с экспертизой, она должна была быть произведена ещё до начала строительства дороги. Однако в ряде домов, включённых в программу, окна по-прежнему не заменены, и у жителей нет никакой информации о сроках их замены. Когда будет произведена замена окон (есть ли конкретные сроки для разных адресов) и что предпринимает управа для скорейшего решения этой проблемы? </w:t>
      </w:r>
      <w:r w:rsidR="00EC2EF6" w:rsidRPr="00BE27CD">
        <w:rPr>
          <w:rFonts w:ascii="Times New Roman" w:hAnsi="Times New Roman" w:cs="Times New Roman"/>
          <w:color w:val="2C2D2E"/>
          <w:sz w:val="28"/>
          <w:szCs w:val="28"/>
          <w:shd w:val="clear" w:color="auto" w:fill="FFFFFF"/>
        </w:rPr>
        <w:t xml:space="preserve"> </w:t>
      </w:r>
    </w:p>
    <w:p w14:paraId="1ED0056F" w14:textId="77777777" w:rsidR="00D94137" w:rsidRPr="00BE27CD" w:rsidRDefault="00D94137" w:rsidP="00D94137">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Государственным заказчиком по замене оконных блоков в рамках строительства ЮВХ является ГКУ «Управление дорожно- мостового строительства», ответственным лицом за заключение государственных контрактов является АО «Дороги и Мосты». По информации АО «ДиМ» в настоящее время возобновлена частичная работа по осуществлению замеров оконных блоков и  направлению замеров на изготовление самих оконных блоков.   </w:t>
      </w:r>
    </w:p>
    <w:p w14:paraId="2D6D3796" w14:textId="77777777" w:rsidR="00D94137" w:rsidRPr="00BE27CD" w:rsidRDefault="00D94137" w:rsidP="00D94137">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Задержка в установке оконных блоков связана с перезаключением государственных контрактов по замене оконных блоков. </w:t>
      </w:r>
    </w:p>
    <w:p w14:paraId="51FA3B2D" w14:textId="77777777" w:rsidR="00D94137" w:rsidRPr="00BE27CD" w:rsidRDefault="00D94137" w:rsidP="00D94137">
      <w:pPr>
        <w:pStyle w:val="a5"/>
        <w:tabs>
          <w:tab w:val="left" w:pos="1134"/>
        </w:tabs>
        <w:spacing w:after="0" w:line="240" w:lineRule="auto"/>
        <w:ind w:left="0"/>
        <w:contextualSpacing/>
        <w:jc w:val="both"/>
        <w:rPr>
          <w:rFonts w:ascii="Times New Roman" w:hAnsi="Times New Roman" w:cs="Times New Roman"/>
          <w:sz w:val="28"/>
          <w:szCs w:val="28"/>
        </w:rPr>
      </w:pPr>
    </w:p>
    <w:p w14:paraId="07BD0458" w14:textId="77777777" w:rsidR="006C7B46" w:rsidRPr="00BE27CD" w:rsidRDefault="006E0FFB" w:rsidP="006C7B46">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Что делается в районе Текстильщики для обеспечения комфортного передвижения пешеходов?</w:t>
      </w:r>
      <w:r w:rsidR="002220D2" w:rsidRPr="00BE27CD">
        <w:rPr>
          <w:rFonts w:ascii="Times New Roman" w:hAnsi="Times New Roman" w:cs="Times New Roman"/>
          <w:sz w:val="28"/>
          <w:szCs w:val="28"/>
        </w:rPr>
        <w:t xml:space="preserve"> </w:t>
      </w:r>
      <w:r w:rsidR="006C7B46" w:rsidRPr="00BE27CD">
        <w:rPr>
          <w:rFonts w:ascii="Times New Roman" w:hAnsi="Times New Roman" w:cs="Times New Roman"/>
          <w:sz w:val="28"/>
          <w:szCs w:val="28"/>
        </w:rPr>
        <w:t xml:space="preserve">В рамках благоустройства района Текстильщики проводятся мероприятия по выявлению мест с увеличенным пешеходным трафиком, путем обследования территорий и оперативного реагирования на обращения граждан. </w:t>
      </w:r>
    </w:p>
    <w:p w14:paraId="795C5305" w14:textId="77777777" w:rsidR="006C7B46" w:rsidRPr="00BE27CD" w:rsidRDefault="006C7B46" w:rsidP="006C7B46">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Например: В целях более комфортного посещения продовольственного магазина «Билла» и мест общественного пользования, в рамках </w:t>
      </w:r>
      <w:r w:rsidRPr="00BE27CD">
        <w:rPr>
          <w:rFonts w:ascii="Times New Roman" w:hAnsi="Times New Roman" w:cs="Times New Roman"/>
          <w:sz w:val="28"/>
          <w:szCs w:val="28"/>
        </w:rPr>
        <w:lastRenderedPageBreak/>
        <w:t>благоустройства были выполнены работы по обустройству пешеходной дорожки по адресу: Волгоградский проспект д. 73, стр.1.</w:t>
      </w:r>
    </w:p>
    <w:p w14:paraId="65E9E9B7" w14:textId="77777777" w:rsidR="006C7B46" w:rsidRPr="00BE27CD" w:rsidRDefault="006C7B46" w:rsidP="006C7B46">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По адресам: Волжский квартал 95 корп.5,6; ул. Люблинская д. 5 корп. 3, корп. 5; Волжский бульвар 36 - установили антипарковочные столбики.</w:t>
      </w:r>
    </w:p>
    <w:p w14:paraId="59B7F7E8" w14:textId="77777777" w:rsidR="006C7B46" w:rsidRPr="00BE27CD" w:rsidRDefault="006C7B46" w:rsidP="006C7B46">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По адресам: 1-ый Саратовский проезд, д.5, д. 8; ул. Шкулева, д. 27; Волжский бульвар-ул. Чистова, ул. Артюхиной, д. 25-27. установлены искусственные дорожные неровности для снижения скорости автотранспорта и безопасного передвижения пешеходов.</w:t>
      </w:r>
    </w:p>
    <w:p w14:paraId="01AE64BD" w14:textId="77777777" w:rsidR="00547937" w:rsidRPr="00BE27CD" w:rsidRDefault="00457820" w:rsidP="006C7B46">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Какие мероприятия проводятся для комфортного проживания маломобильных групп граждан на территории района?</w:t>
      </w:r>
      <w:r w:rsidR="00547937" w:rsidRPr="00BE27CD">
        <w:rPr>
          <w:rFonts w:ascii="Times New Roman" w:hAnsi="Times New Roman" w:cs="Times New Roman"/>
          <w:sz w:val="28"/>
          <w:szCs w:val="28"/>
        </w:rPr>
        <w:t xml:space="preserve"> Управа района Текстильщики регулярно проводит комиссионное обследование на соответствие жилых помещений, прилегающей дворовой территории, подъездов и входных групп многоквартирных домов, в которых проживают инвалиды, в целях их приспособления с учетом потребностей инвалидов и обеспечения условий их доступности. </w:t>
      </w:r>
    </w:p>
    <w:p w14:paraId="1A5B57E4" w14:textId="77777777" w:rsidR="00547937" w:rsidRPr="00BE27CD" w:rsidRDefault="00547937"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Также осуществляет постоянный мониторинг доступности объектов городской инфраструктуры  и  предоставляемых услуг для инвалидов и лиц с ограниченными возможностями здоровья.</w:t>
      </w:r>
    </w:p>
    <w:p w14:paraId="3D478645" w14:textId="77777777" w:rsidR="00547937" w:rsidRPr="00BE27CD" w:rsidRDefault="00547937"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В 2021 году были выполнены ремонтные работы в жилых помещениях 3 инвалидов и ветерана ВОВ.   </w:t>
      </w:r>
    </w:p>
    <w:p w14:paraId="7BF6D7A2" w14:textId="77777777" w:rsidR="00547937" w:rsidRPr="00BE27CD" w:rsidRDefault="00547937"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Для беспрепятственного доступа маломобильных групп населения ГБУ города Москвы «Жилищник района Текстильщики» производит установку пандусов, подъемных платформ, опорных поручней в подъездах многоквартирных домов. </w:t>
      </w:r>
    </w:p>
    <w:p w14:paraId="47BB687F" w14:textId="77777777" w:rsidR="00547937" w:rsidRPr="00BE27CD" w:rsidRDefault="00547937"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В 2021 году управой района Текстильщики была оказана материальная помощь инвалидам и иным маломобильным гражданам на мероприятия, связанные с адаптацией их жилого помещения (ремонтные работы), дорогостоящие медицинские услуги, приобретение специальных средств для инвалидов, приобретение товаров первой необходимости.</w:t>
      </w:r>
    </w:p>
    <w:p w14:paraId="7BA4B9B5" w14:textId="77777777" w:rsidR="00547937" w:rsidRPr="00BE27CD" w:rsidRDefault="00547937"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В международный день инвалидов главой управы района Текстильщики было организовано торжественное мероприятие с награждением активных жителей района, людей с ограниченными возможностями здоровья. </w:t>
      </w:r>
    </w:p>
    <w:p w14:paraId="79755255" w14:textId="77777777" w:rsidR="00457820" w:rsidRPr="00BE27CD" w:rsidRDefault="00547937"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Маломобильные жители района Текстильщики принимают участие в культурно-массовых, досуговых, общественных и социально значимых мероприятиях, проводимых на территории района Текстильщики города Москвы.</w:t>
      </w:r>
    </w:p>
    <w:p w14:paraId="24E47134" w14:textId="77777777" w:rsidR="00457820" w:rsidRPr="00BE27CD" w:rsidRDefault="00457820"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Кто застройщик многоквартирного дома по адресу: ул. Артюхиной, д. 26А, какие дома поедут по Программе Реновация и надежный ли застройщик, нас волнует вопрос про застройщиков?</w:t>
      </w:r>
      <w:r w:rsidR="00D74532" w:rsidRPr="00BE27CD">
        <w:rPr>
          <w:rFonts w:ascii="Times New Roman" w:hAnsi="Times New Roman" w:cs="Times New Roman"/>
          <w:sz w:val="28"/>
          <w:szCs w:val="28"/>
        </w:rPr>
        <w:t xml:space="preserve"> Застройщиком выступает ООО «Стройник», данный застройщик зарекомендовал себя как ответственный исполнитель. Данным застройщиком построен и введен дом в эксплуатацию многоквартирный дом по программе реновации в ЮВАО по адресу: ул. Петра Романова, так же в других округах Москвы. Данным застройщиком строятся дома не только по городской Программе реновации, </w:t>
      </w:r>
      <w:r w:rsidR="00D74532" w:rsidRPr="00BE27CD">
        <w:rPr>
          <w:rFonts w:ascii="Times New Roman" w:hAnsi="Times New Roman" w:cs="Times New Roman"/>
          <w:sz w:val="28"/>
          <w:szCs w:val="28"/>
        </w:rPr>
        <w:lastRenderedPageBreak/>
        <w:t>но и жилье Премиум класса. Плановый ввод дома в эксплуатацию и начало переселения 2024 год. В новый дом планово по информации от ДГИ поедут жители следующих домов: Артюхиной дома 23, 25, 27.</w:t>
      </w:r>
    </w:p>
    <w:p w14:paraId="6AD7A823" w14:textId="77777777" w:rsidR="00457820" w:rsidRPr="00BE27CD" w:rsidRDefault="00457820"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Сроки строительства ЮВХ и благоустройство территории?</w:t>
      </w:r>
      <w:r w:rsidR="00D74532" w:rsidRPr="00BE27CD">
        <w:rPr>
          <w:rFonts w:ascii="Times New Roman" w:hAnsi="Times New Roman" w:cs="Times New Roman"/>
          <w:sz w:val="28"/>
          <w:szCs w:val="28"/>
        </w:rPr>
        <w:t xml:space="preserve"> По информации, полученной от государственного заказчика, ГКУ «УДМС» срок окончания работ по строительству объекта ЮВХ 2022 год. Плановый ввод объекта в эксплуатацию 2023 год. Благоустройство территории будет выполнено силами Департамента капитального ремонта, в рамках благоустройства будет выполнена пешеходная доступность, установлены новые павильоны общественного транспорта, обустроены пешеходные переходы, осуществлена компенсационная высадка зеленых насаждений. Также случает необходимости силами ГБУ «Жилищник района Текстильщики», также будет осуществлена компенсационная высадка зеленых насаждений.  </w:t>
      </w:r>
    </w:p>
    <w:p w14:paraId="6E5A3528" w14:textId="77777777" w:rsidR="00457820" w:rsidRPr="00BE27CD" w:rsidRDefault="00457820"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Инфраструктура «Волжского Парка», ведется большое строительство куда будут ходить дети в школы и сады? Наши и так переполнены.</w:t>
      </w:r>
      <w:r w:rsidR="00D74532" w:rsidRPr="00BE27CD">
        <w:rPr>
          <w:rFonts w:ascii="Times New Roman" w:hAnsi="Times New Roman" w:cs="Times New Roman"/>
          <w:sz w:val="28"/>
          <w:szCs w:val="28"/>
        </w:rPr>
        <w:t xml:space="preserve"> В рамках застройки жилого квартала «Волжский Парк», застройщиком будут построено дошкольное образовательное учреждение на 350 мест и школьное образовательное учреждение на 750 мест. Строительство и ввод объектов будет осуществлено до 2025 года.</w:t>
      </w:r>
    </w:p>
    <w:p w14:paraId="15B635D9" w14:textId="77777777" w:rsidR="00457820" w:rsidRPr="00BE27CD" w:rsidRDefault="00457820"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Будет ли возможность для жителей района Текстильщики пользоваться станцией МЦД «Печатники» и БКЛ «Печатники»? </w:t>
      </w:r>
      <w:r w:rsidR="00D74532" w:rsidRPr="00BE27CD">
        <w:rPr>
          <w:rFonts w:ascii="Times New Roman" w:hAnsi="Times New Roman" w:cs="Times New Roman"/>
          <w:sz w:val="28"/>
          <w:szCs w:val="28"/>
        </w:rPr>
        <w:t>В настоящее имеется построенный на месте снесенных гаражных боксов подземный пешеходный переход связывающий район Текстильщики с ТПУ «Печатники», включающий в себя станцию МЦД «Печатники» курского направления (для сведения Подольск-Нахабино) и станцию БКЛ «Печатники». На сегодняшний момент ведется строительство пешеходной дорожки ведущий к построенному пешеходному переходу, данная дорога будет отделена от гаражных боксов забором, будут установлены опоры освещения. Адрес пешеходного перехода ул. Люблинская, вл. 22 (напротив ул. Шкулева). Планируемый ввод в эксплуатацию Май-Июнь 2022 года</w:t>
      </w:r>
    </w:p>
    <w:p w14:paraId="0A3C721E" w14:textId="77777777" w:rsidR="00457820" w:rsidRPr="00BE27CD" w:rsidRDefault="00457820"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Сроки ввода в эксплуатацию БКЛ «Текстильщики»?</w:t>
      </w:r>
      <w:r w:rsidR="00D74532" w:rsidRPr="00BE27CD">
        <w:rPr>
          <w:rFonts w:ascii="Times New Roman" w:hAnsi="Times New Roman" w:cs="Times New Roman"/>
          <w:sz w:val="28"/>
          <w:szCs w:val="28"/>
        </w:rPr>
        <w:t xml:space="preserve"> По информации застройщика ОАО «МИП-1» плановый ввод БКЛ 2-й очереди включая станцию Текстильщики»  - сентябрь 2022 года. Также в рамках запуска станции в настоящее время ведется строительство пешеходного мостового перехода.  </w:t>
      </w:r>
    </w:p>
    <w:p w14:paraId="4BF2A9C9" w14:textId="77777777" w:rsidR="002220D2" w:rsidRPr="00BE27CD" w:rsidRDefault="00457820"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Какие меры осуществляет управа по борьбе с новой инфекцией </w:t>
      </w:r>
      <w:r w:rsidRPr="00BE27CD">
        <w:rPr>
          <w:rFonts w:ascii="Times New Roman" w:hAnsi="Times New Roman" w:cs="Times New Roman"/>
          <w:sz w:val="28"/>
          <w:szCs w:val="28"/>
          <w:lang w:val="en-US"/>
        </w:rPr>
        <w:t>COVID</w:t>
      </w:r>
      <w:r w:rsidRPr="00BE27CD">
        <w:rPr>
          <w:rFonts w:ascii="Times New Roman" w:hAnsi="Times New Roman" w:cs="Times New Roman"/>
          <w:sz w:val="28"/>
          <w:szCs w:val="28"/>
        </w:rPr>
        <w:t>-19?</w:t>
      </w:r>
      <w:r w:rsidR="002220D2" w:rsidRPr="00BE27CD">
        <w:rPr>
          <w:rFonts w:ascii="Times New Roman" w:hAnsi="Times New Roman" w:cs="Times New Roman"/>
          <w:sz w:val="28"/>
          <w:szCs w:val="28"/>
        </w:rPr>
        <w:t xml:space="preserve"> В связи с нарушение указа Мэра Москвы Указ мэра Москвы от 5 марта 2020 года № 12-УМ "О введении режима повышенной готовности" были внесены изменения в Закон г. Москвы от 21.11.2007 № 45 «Кодекс города Москвы об административных правонарушениях», сотрудники отдела торговли и услуг были наделены полномочиями по составлению протоколов об административных правонарушениях по ст.20.6.1. </w:t>
      </w:r>
    </w:p>
    <w:p w14:paraId="37686966" w14:textId="77777777" w:rsidR="00457820" w:rsidRPr="00BE27CD" w:rsidRDefault="002220D2"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lastRenderedPageBreak/>
        <w:t>За 2021-2022 год сотрудниками отдела торговли и услуг было составлено 232 протокола об административном правонарушении по ст.20.6.1. Из них Кузьминским районным судом вынесено 6 решений о наложении административных штрафов за нарушение вышеуказанного указа Мэра Москвы, 90 протоколов находится на рассмотрении в Кузьминском районном суде.</w:t>
      </w:r>
    </w:p>
    <w:p w14:paraId="3BA03EAE" w14:textId="77777777" w:rsidR="00457820"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В районе не достаточное количество детских кафе, куда можно было бы сходить с семьёй и привести детей. Возможно ли как-то посодействовать для увеличения количества таких заведений на территории района?</w:t>
      </w:r>
      <w:r w:rsidR="002220D2" w:rsidRPr="00BE27CD">
        <w:rPr>
          <w:rFonts w:ascii="Times New Roman" w:hAnsi="Times New Roman" w:cs="Times New Roman"/>
          <w:sz w:val="28"/>
          <w:szCs w:val="28"/>
        </w:rPr>
        <w:t xml:space="preserve"> На территории района Текстильщики города Москвы, в парке им. Шкулёва располагается Семейное кафе «АндерСон» по адресу: ул. Шкулева, д.2А, стр.1. В 2022 году будет открыто детское развлекательное кафе по адресу:                 ул. Шкулёва, д. 2А, с общей площадью 400 кв.м. В данном заведении будут установлены детские безопасные конструкции (сухой бассейн, детские аттракционы, игровые автоматы и другое детское оборудование). Примерная дата открытия 2 квартал 2022 года.</w:t>
      </w:r>
    </w:p>
    <w:p w14:paraId="0D915DC6" w14:textId="77777777" w:rsidR="00FA2F88"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Какие изменения произошли в сфере размещения нестационарных торговых объектов на территории района?</w:t>
      </w:r>
      <w:r w:rsidR="002220D2" w:rsidRPr="00BE27CD">
        <w:rPr>
          <w:rFonts w:ascii="Times New Roman" w:hAnsi="Times New Roman" w:cs="Times New Roman"/>
          <w:sz w:val="28"/>
          <w:szCs w:val="28"/>
        </w:rPr>
        <w:t xml:space="preserve"> На территории района Текстильщики города Москвы располагаются 27 нестационарных торговых объектов. Из них 14 киосков со специализацией «Печать», 11 киосков со специализацией «Мороженное», 2 киоска со специализацией «Бахчевые культуры».  В 2021 году было принято решение о демонтаже 3 киосков со специализацией «Бахчевые культуры» в связи с окончанием договора на размещение НТО., а так управой района Текстильщики были внесены предложения о размещении киосков с специализацией «Елочный базар». На данный момент Елочный базар по адресу: ул. Грайвороновская, д.16, корп. 1 выставили на открытый аукцион, а по адресу: ул. Юных Ленинцев, д.12 осуществлял свою деятельность в период с 20 декабря по 1 января. В 2022 году планируют установить дополнительный киоск со специализацией «Цветы» по адресу: Волжский бульвар, д.54.</w:t>
      </w:r>
    </w:p>
    <w:p w14:paraId="1CC73020" w14:textId="77777777" w:rsidR="00FA2F88"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В рамках реализации городской программы «Мой район» на территории ГБУК города Москвы «Культурный центр «Москвич» по адресу: Волгоградский проспект, д. 46/15 запланирован капитальный ремонт и комплексное благоустройство территории. Какие виды работ запланированы выполнить и сроки их завершения?</w:t>
      </w:r>
      <w:r w:rsidR="00F50EE4" w:rsidRPr="00BE27CD">
        <w:rPr>
          <w:rFonts w:ascii="Times New Roman" w:hAnsi="Times New Roman" w:cs="Times New Roman"/>
          <w:sz w:val="28"/>
          <w:szCs w:val="28"/>
        </w:rPr>
        <w:t xml:space="preserve"> В настоящее время в рамках 1 этапа капитального ремонта выполнены работы по благоустройству территории со стороны Волгоградского проспекта и Люблинской улицы, ведутся работы по ремонту внутренних инженерных систем (системы вентиляции и кондиционирования), проведены работы по ремонту кровли санузлов, замена окон и витражей, отремонтированы системы холодного и горячего водоснабжения в объемах, предусмотренных 1-м этапом капитального ремонта.</w:t>
      </w:r>
      <w:r w:rsidR="00F50EE4" w:rsidRPr="00BE27CD">
        <w:rPr>
          <w:rFonts w:ascii="Times New Roman" w:hAnsi="Times New Roman" w:cs="Times New Roman"/>
          <w:sz w:val="28"/>
          <w:szCs w:val="28"/>
        </w:rPr>
        <w:tab/>
        <w:t xml:space="preserve">Во 2-й этап выборочного капитального ремонта вошли следующие работы, в том числе работы, не предусмотренные 1-м этапом: благоустройство оставшейся территории, включая наружное освещение, </w:t>
      </w:r>
      <w:r w:rsidR="00F50EE4" w:rsidRPr="00BE27CD">
        <w:rPr>
          <w:rFonts w:ascii="Times New Roman" w:hAnsi="Times New Roman" w:cs="Times New Roman"/>
          <w:sz w:val="28"/>
          <w:szCs w:val="28"/>
        </w:rPr>
        <w:lastRenderedPageBreak/>
        <w:t xml:space="preserve">обустройство пандуса для маломобильных граждан, отделка и ремонт помещений, замена напольного покрытия в помещениях и планшета сцены в театрально-концертном зале. </w:t>
      </w:r>
      <w:r w:rsidR="00F50EE4" w:rsidRPr="00BE27CD">
        <w:rPr>
          <w:rFonts w:ascii="Times New Roman" w:hAnsi="Times New Roman" w:cs="Times New Roman"/>
          <w:sz w:val="28"/>
          <w:szCs w:val="28"/>
          <w:lang w:val="en-US"/>
        </w:rPr>
        <w:t>Ориентировочный срок завершения благоустроительных работ 3-й квартал 2022 года.</w:t>
      </w:r>
    </w:p>
    <w:p w14:paraId="208E0223" w14:textId="77777777" w:rsidR="00F50EE4"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В рамках реализации городской программы «Мой район» на территории ГБУ СШОР «Москвич» по адресу: Волгоградский проспект, д. 46/15 запланирована реконструкция стадиона. Какие виды работ запланированы выполнить и сроки их завершения?</w:t>
      </w:r>
      <w:r w:rsidR="00F50EE4" w:rsidRPr="00BE27CD">
        <w:rPr>
          <w:rFonts w:ascii="Times New Roman" w:hAnsi="Times New Roman" w:cs="Times New Roman"/>
          <w:sz w:val="28"/>
          <w:szCs w:val="28"/>
        </w:rPr>
        <w:t xml:space="preserve"> В Адресно-инвестиционной программе города Москвы запланированы работы по реконструкции СК «Москвич», части футбольного стадиона со строительством стрелковой галереи и плоскостных сооружений для занятия легкой атлетикой. </w:t>
      </w:r>
    </w:p>
    <w:p w14:paraId="02F4A946"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Заказчиком работ выступает казенное предприятие города Москвы «Большая спортивная арена «Лужники». </w:t>
      </w:r>
    </w:p>
    <w:p w14:paraId="7F0E8A83"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Определена подрядная организация ООО «Меркурий» на выполнение строительно-монтажных работ по объекту на общую сумму – 1,7 млрд.  </w:t>
      </w:r>
    </w:p>
    <w:p w14:paraId="6BE4CA9C"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Общая площадь стадиона – 25 000 кв.м.</w:t>
      </w:r>
    </w:p>
    <w:p w14:paraId="433DBFBA"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Вместимость – 5 000 мест.</w:t>
      </w:r>
    </w:p>
    <w:p w14:paraId="32F1228E"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Этажность – 5 наземных этажей</w:t>
      </w:r>
    </w:p>
    <w:p w14:paraId="67C76F36"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Виды работ:</w:t>
      </w:r>
    </w:p>
    <w:p w14:paraId="69024B59"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На территории предусмотрено размещение следующих объектов:</w:t>
      </w:r>
    </w:p>
    <w:p w14:paraId="18118248"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1.Футбольное поле 105х68 м общей площадью покрытия поля 8 500 кв.м. </w:t>
      </w:r>
    </w:p>
    <w:p w14:paraId="72BFBBAD"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2. Круговая беговая дорожка на 8 полос по 1,22 м. с зоной безопасности 1 м. </w:t>
      </w:r>
    </w:p>
    <w:p w14:paraId="408FCC8A"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3. Прямая беговая дорожка на 8 полос, совмещенная с участком круговой дорожки для бега на 100 м.</w:t>
      </w:r>
    </w:p>
    <w:p w14:paraId="67A6AB2A"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4. Сектор для прыжков в длину с ямой с песком 2 шт. </w:t>
      </w:r>
    </w:p>
    <w:p w14:paraId="00014CB8"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5. Сектор для прыжков в высоту 2 шт. </w:t>
      </w:r>
    </w:p>
    <w:p w14:paraId="4CE8D5E2"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6. Яма с водой для бега с препятствиями с наружи 8 дорожек. </w:t>
      </w:r>
    </w:p>
    <w:p w14:paraId="1B620AEF"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7. Сектор для прыжков с шестом </w:t>
      </w:r>
    </w:p>
    <w:p w14:paraId="1B4A2D45"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8. Две трибуны вокруг футбольного поля общей вместимостью ориентировочно 5000 мест, оборудованных для зрителей в соответствии со стандартами РФС с выделенным сектором для почетных гостей (</w:t>
      </w:r>
      <w:r w:rsidRPr="00BE27CD">
        <w:rPr>
          <w:rFonts w:ascii="Times New Roman" w:hAnsi="Times New Roman" w:cs="Times New Roman"/>
          <w:sz w:val="28"/>
          <w:szCs w:val="28"/>
          <w:lang w:val="en-US"/>
        </w:rPr>
        <w:t>VIP</w:t>
      </w:r>
      <w:r w:rsidRPr="00BE27CD">
        <w:rPr>
          <w:rFonts w:ascii="Times New Roman" w:hAnsi="Times New Roman" w:cs="Times New Roman"/>
          <w:sz w:val="28"/>
          <w:szCs w:val="28"/>
        </w:rPr>
        <w:t>-места) по стандартам стадиона Второй категории и защитными навесами для всех зрителей.</w:t>
      </w:r>
    </w:p>
    <w:p w14:paraId="07B77D9F"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9. Подтрибунное пространство для раздевалок, душевых и технических помещений.</w:t>
      </w:r>
    </w:p>
    <w:p w14:paraId="255AF02A"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10. Подвальное помещение для стрелковой галереи для размещения двух тиров длиной 25 и 50 м. и шириной не более 14 м. с возможностью размещения тира на 10 м. по ширине, для пулевой и пневматической стрельбы. </w:t>
      </w:r>
    </w:p>
    <w:p w14:paraId="2CBC45F6"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11. Входная зона на территорию стадиона для посетителей в соответствии с требованиями стандартов РФС.</w:t>
      </w:r>
    </w:p>
    <w:p w14:paraId="4DD4CBE1"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lastRenderedPageBreak/>
        <w:t xml:space="preserve">12.Автостоянка для автотранспорта: количество машиномест, включая зону для парковки </w:t>
      </w:r>
      <w:r w:rsidRPr="00BE27CD">
        <w:rPr>
          <w:rFonts w:ascii="Times New Roman" w:hAnsi="Times New Roman" w:cs="Times New Roman"/>
          <w:sz w:val="28"/>
          <w:szCs w:val="28"/>
          <w:lang w:val="en-US"/>
        </w:rPr>
        <w:t>VIP</w:t>
      </w:r>
      <w:r w:rsidRPr="00BE27CD">
        <w:rPr>
          <w:rFonts w:ascii="Times New Roman" w:hAnsi="Times New Roman" w:cs="Times New Roman"/>
          <w:sz w:val="28"/>
          <w:szCs w:val="28"/>
        </w:rPr>
        <w:t xml:space="preserve">- транспорта (не менее 20 автомобильных </w:t>
      </w:r>
      <w:r w:rsidRPr="00BE27CD">
        <w:rPr>
          <w:rFonts w:ascii="Times New Roman" w:hAnsi="Times New Roman" w:cs="Times New Roman"/>
          <w:sz w:val="28"/>
          <w:szCs w:val="28"/>
          <w:lang w:val="en-US"/>
        </w:rPr>
        <w:t>VIP</w:t>
      </w:r>
      <w:r w:rsidRPr="00BE27CD">
        <w:rPr>
          <w:rFonts w:ascii="Times New Roman" w:hAnsi="Times New Roman" w:cs="Times New Roman"/>
          <w:sz w:val="28"/>
          <w:szCs w:val="28"/>
        </w:rPr>
        <w:t xml:space="preserve">-мест), для стадиона Второй категории в соответствии с п. 4.6 стандарта РФС. </w:t>
      </w:r>
    </w:p>
    <w:p w14:paraId="779E4496" w14:textId="77777777" w:rsidR="00FA2F88"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Ориентировочный ввод объекта в эксплуатацию 3 квартал 2022 года.</w:t>
      </w:r>
    </w:p>
    <w:p w14:paraId="0DBA2422" w14:textId="77777777" w:rsidR="00F50EE4"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В районе Текстильщики уже несколько лет успешно работает Молодежная палата, внося вклад в добровольческое движение. Какая поддержка оказывается управой молодежным организациям?</w:t>
      </w:r>
      <w:r w:rsidR="00F50EE4" w:rsidRPr="00BE27CD">
        <w:rPr>
          <w:rFonts w:ascii="Times New Roman" w:hAnsi="Times New Roman" w:cs="Times New Roman"/>
          <w:sz w:val="28"/>
          <w:szCs w:val="28"/>
        </w:rPr>
        <w:t xml:space="preserve"> В соответствие с распоряжением префектуры ЮВАО от 17.09.2015 </w:t>
      </w:r>
    </w:p>
    <w:p w14:paraId="3908E6B9"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 150 «О создании молодежных палат в ЮВАО города Москвы» на территории района функционирует молодежная палата района Текстильщики г. Москвы, в состав которой входит активная молодежь района. </w:t>
      </w:r>
    </w:p>
    <w:p w14:paraId="25880DCB"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Молодые парламентарии района Текстильщики — это энергичные и целеустремлённые юноши и девушки в возрасте от 18 до 30 лет, готовые активно развивать молодежное парламентское движение и участвовать в социально-значимых мероприятиях района. Управа района выражает интересы молодых, формулирует проблемы на уровне района и города, а также вырабатывает решения и принимает активное участие в их реализации.</w:t>
      </w:r>
    </w:p>
    <w:p w14:paraId="6F85DC44"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 xml:space="preserve">Управа района Текстильщики оказывает всестороннюю информационную поддержку для реализации проектов молодежной палаты. </w:t>
      </w:r>
    </w:p>
    <w:p w14:paraId="7D600D64" w14:textId="77777777" w:rsidR="00FA2F88"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Также, в конце года поощряет благодарственными письмами и подарками самых активных членов палаты, организует экскурсионные мероприятия по памятным местам города Москвы.</w:t>
      </w:r>
    </w:p>
    <w:p w14:paraId="68EEBCB9" w14:textId="77777777" w:rsidR="00F50EE4"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Как управа отвечает за содержание спортивных площадок?</w:t>
      </w:r>
      <w:r w:rsidR="00F50EE4" w:rsidRPr="00BE27CD">
        <w:rPr>
          <w:rFonts w:ascii="Times New Roman" w:hAnsi="Times New Roman" w:cs="Times New Roman"/>
          <w:sz w:val="28"/>
          <w:szCs w:val="28"/>
        </w:rPr>
        <w:t xml:space="preserve"> На территории района Текстильщики размещены 23 спортивные площадки. В составе зимней инфраструктуры входит 6 катков </w:t>
      </w:r>
    </w:p>
    <w:p w14:paraId="29CAE7BD" w14:textId="77777777" w:rsidR="00FA2F88"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sz w:val="28"/>
          <w:szCs w:val="28"/>
        </w:rPr>
        <w:t>с естественным льдом и 2 катка с искусственным льдом. Работы по содержанию катков и спортивных площадок в зимний период 2021-2022 гг. осуществляется ГБУ «Жилищник» района Текстильщики и ГБУ автомобильные дороги ЮВАО. Специалистами управы осуществляется еженедельный объезд дворовых спортивных площадок с целью контроля состояния ограждения, освещения, спортивного оборудования, уборки площадок. В случае выявленных недостатков составляется акт, который направляется в ГБУ «Жилищник» района Текстильщики с целью дальнейшего устранения выявленных замечаний.</w:t>
      </w:r>
    </w:p>
    <w:p w14:paraId="68291207" w14:textId="77777777" w:rsidR="00F50EE4"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Куда я могу обратиться для получения материальной помощи при трудной жизненной ситуации, и какие документы необходимо предоставить?</w:t>
      </w:r>
      <w:r w:rsidR="00F50EE4" w:rsidRPr="00BE27CD">
        <w:rPr>
          <w:rFonts w:ascii="Times New Roman" w:hAnsi="Times New Roman" w:cs="Times New Roman"/>
          <w:color w:val="000000" w:themeColor="text1"/>
          <w:kern w:val="36"/>
          <w:sz w:val="28"/>
          <w:szCs w:val="28"/>
        </w:rPr>
        <w:t xml:space="preserve"> Для получения материальной помощи льготным категориям граждан, проживающим на территории района Текстильщики города Москвы, необходимо обратиться в одно из государственных учреждений:</w:t>
      </w:r>
    </w:p>
    <w:p w14:paraId="0AA5849E"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Управа района Текстильщики города Москвы </w:t>
      </w:r>
    </w:p>
    <w:p w14:paraId="0ADD4E5C"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Адрес: г. Москва, 8-я ул. Текстильщиков, д. 16, корп. 5, кабинет № 105 согласно графику приема населения:</w:t>
      </w:r>
    </w:p>
    <w:p w14:paraId="6713D24C"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вторник с 13.30 до 16.30</w:t>
      </w:r>
    </w:p>
    <w:p w14:paraId="7E779442"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четверг с 09.00 до 11.30</w:t>
      </w:r>
    </w:p>
    <w:p w14:paraId="4C7FA256"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lastRenderedPageBreak/>
        <w:t>Телефон: +7(499)176-98-49</w:t>
      </w:r>
    </w:p>
    <w:p w14:paraId="5783888B"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Центр госуслуг района Текстильщики </w:t>
      </w:r>
    </w:p>
    <w:p w14:paraId="6C1A2B63"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Адрес: г. Москва, Волжский бульвар, квартал 95, корп. 2</w:t>
      </w:r>
    </w:p>
    <w:p w14:paraId="42FF6E93"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Время работы центра: ПН–ВС с 08:00 до 20:00</w:t>
      </w:r>
    </w:p>
    <w:p w14:paraId="5C41CFBF"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Телефон: +7 (495) 777-77-77</w:t>
      </w:r>
    </w:p>
    <w:p w14:paraId="63CBC420"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p>
    <w:p w14:paraId="1B2FF57D"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Отдел социальной защиты населения района Текстильщики Юго-Восточного административного округа города Москвы </w:t>
      </w:r>
    </w:p>
    <w:p w14:paraId="19E98B89"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Адрес: г. Москва, 7-я улица Текстильщиков, д.2/20</w:t>
      </w:r>
    </w:p>
    <w:p w14:paraId="2F9AD96B"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Время работы: ПН: 11:00 - 20:00, ВТ, СР, ЧТ: 09:00 - 18:00,</w:t>
      </w:r>
    </w:p>
    <w:p w14:paraId="62939EC2"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ПТ: 09:00 - 16:45. Перерыв 13:45 - 14:30.</w:t>
      </w:r>
    </w:p>
    <w:p w14:paraId="543E5DDB"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Телефон: +7(499) 176-57-10</w:t>
      </w:r>
    </w:p>
    <w:p w14:paraId="77A36B2E"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ГБУ г. Москвы ТЦСО «Кузьминки» филиал «Текстильщики» </w:t>
      </w:r>
    </w:p>
    <w:p w14:paraId="5353AEA2"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Адрес: г. Москва, Ул. 7-я Текстильщиков дом 7, корпус 1, </w:t>
      </w:r>
    </w:p>
    <w:p w14:paraId="4C5F5E7C"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Время работы: ПН. – ЧТ. с 9:00 до 20:00 (до 20.00 отделение срочного социального обслуживания, отдел социальных коммуникаций и активного долголетия, остальные отделения до 18.00)</w:t>
      </w:r>
    </w:p>
    <w:p w14:paraId="01B88887"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ПТ. с 9:00 до 18:45 (до 18.45 отделение срочного социального обслуживания, отдел социальных коммуникаций и активного долголетия, остальные отделения до 16.45)</w:t>
      </w:r>
    </w:p>
    <w:p w14:paraId="1F5A4F7A"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СБ. с 9:00 до 17:00 (Только Отдел социальных коммуникаций и активного долголетия (ОСКАД).</w:t>
      </w:r>
    </w:p>
    <w:p w14:paraId="66A7CA25"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Обед:  с 13.00 до 13.45</w:t>
      </w:r>
    </w:p>
    <w:p w14:paraId="4E02E194"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Телефон: +7 (495) 870-44-44</w:t>
      </w:r>
    </w:p>
    <w:p w14:paraId="5F94D96F"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Для подтверждения наличия льготной категории заявителям необходимо предоставить следующие документы:</w:t>
      </w:r>
    </w:p>
    <w:p w14:paraId="6C665C07"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паспорт </w:t>
      </w:r>
    </w:p>
    <w:p w14:paraId="2DE5572E"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документ об имеющихся льготах </w:t>
      </w:r>
    </w:p>
    <w:p w14:paraId="524E4312"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справка о размере жилищных субсидий</w:t>
      </w:r>
    </w:p>
    <w:p w14:paraId="1F6FEEB2"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копия финансово-лицевого счета или единый жилищный документ (ЕЖД)</w:t>
      </w:r>
    </w:p>
    <w:p w14:paraId="2424DE62"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справка о доходах заявителя и всех совместно проживающих членов семьи:        </w:t>
      </w:r>
    </w:p>
    <w:p w14:paraId="35742686"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    - для пенсионеров: пенсия + городская доплата, трудовая книжка</w:t>
      </w:r>
    </w:p>
    <w:p w14:paraId="43F6C31D"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    - воспитывающим несовершеннолетних детей: городские выплаты</w:t>
      </w:r>
    </w:p>
    <w:p w14:paraId="6CA8009B"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для лиц трудоспособного возраста: работающим - справка из бухгалтерии по форме 2-НДФЛ; неработающим - справка из отдела трудоустройства «Текстильщики» ЦЗН ЮВАО (о регистрации в качестве безработного), трудовая книжка</w:t>
      </w:r>
    </w:p>
    <w:p w14:paraId="042C28AF"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документы, подтверждающие стоимость расходов заявителя (чеки за приобретенные товары или оказанные услуги. При расходах на лекарственные препараты или медицинские услуги: выписной эпикриз или справку от лечащего врача)</w:t>
      </w:r>
    </w:p>
    <w:p w14:paraId="2D21641E" w14:textId="77777777" w:rsidR="00FA2F88"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color w:val="000000" w:themeColor="text1"/>
          <w:kern w:val="36"/>
          <w:sz w:val="28"/>
          <w:szCs w:val="28"/>
        </w:rPr>
        <w:t>сберегательная книжка или реквизиты банковской карты</w:t>
      </w:r>
    </w:p>
    <w:p w14:paraId="750AA29F" w14:textId="77777777" w:rsidR="00F50EE4"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Какие объекты размещаются на территории ГБУ СШОР «Москвич», какие виды спорта функционируют?</w:t>
      </w:r>
      <w:r w:rsidR="00F50EE4" w:rsidRPr="00BE27CD">
        <w:rPr>
          <w:rFonts w:ascii="Times New Roman" w:hAnsi="Times New Roman" w:cs="Times New Roman"/>
          <w:color w:val="000000" w:themeColor="text1"/>
          <w:kern w:val="36"/>
          <w:sz w:val="28"/>
          <w:szCs w:val="28"/>
        </w:rPr>
        <w:t xml:space="preserve"> На территории ГБУ СШОР </w:t>
      </w:r>
      <w:r w:rsidR="00F50EE4" w:rsidRPr="00BE27CD">
        <w:rPr>
          <w:rFonts w:ascii="Times New Roman" w:hAnsi="Times New Roman" w:cs="Times New Roman"/>
          <w:color w:val="000000" w:themeColor="text1"/>
          <w:kern w:val="36"/>
          <w:sz w:val="28"/>
          <w:szCs w:val="28"/>
        </w:rPr>
        <w:lastRenderedPageBreak/>
        <w:t>размещаются и функционируют следующие спортивные объекты и виды спорта:</w:t>
      </w:r>
    </w:p>
    <w:p w14:paraId="340D91CB"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Дворец спорта: плавание, баскетбол, аэробика, фитнесс, легкая атлетика (манеж), мини-футбол, борьба, тренажерный зал, бильярд, спортивные танцы. </w:t>
      </w:r>
    </w:p>
    <w:p w14:paraId="079EDF1C"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Ледовый Дворец: фигурное катание, шорт-трек, детский театр на льду.</w:t>
      </w:r>
    </w:p>
    <w:p w14:paraId="74E1D7C9"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Стадион: лекгая атлетика, футбол, </w:t>
      </w:r>
    </w:p>
    <w:p w14:paraId="17203714"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Крытые теннисные корты: Теннис</w:t>
      </w:r>
    </w:p>
    <w:p w14:paraId="49EDB3E3"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Легковозводимое сооружение крытого катка: керлинг, керлинг на калясках.</w:t>
      </w:r>
    </w:p>
    <w:p w14:paraId="3F1AD917"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Количество отделений по видам спорта на основе Государственного задания - 13.</w:t>
      </w:r>
    </w:p>
    <w:p w14:paraId="04072818"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Количество спортсменов в отделения по видам спорта на основе Государственного задания 1102 человека.</w:t>
      </w:r>
    </w:p>
    <w:p w14:paraId="2199C0F1"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Олимпийские Чемпионы:</w:t>
      </w:r>
    </w:p>
    <w:p w14:paraId="228B9513"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Алексей Алипов – стендовая стрельба</w:t>
      </w:r>
    </w:p>
    <w:p w14:paraId="5FE2C43B"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Екатерина Боброва, Дмитрий Соловьёв – фигурное катание</w:t>
      </w:r>
    </w:p>
    <w:p w14:paraId="198EEC78"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Призеры Паралимпийских игр:</w:t>
      </w:r>
    </w:p>
    <w:p w14:paraId="1B1273B0"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Константин Курохтин, Александр Шевченко – кёрлинг на колясках</w:t>
      </w:r>
    </w:p>
    <w:p w14:paraId="2DECF457"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Количество Заслуженных мастеров спорта 11.</w:t>
      </w:r>
    </w:p>
    <w:p w14:paraId="7666796E"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Количество Мастеров спорта международного класса 20.</w:t>
      </w:r>
    </w:p>
    <w:p w14:paraId="544D6A45" w14:textId="77777777" w:rsidR="00FA2F88"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color w:val="000000" w:themeColor="text1"/>
          <w:kern w:val="36"/>
          <w:sz w:val="28"/>
          <w:szCs w:val="28"/>
        </w:rPr>
        <w:t>Количество Чемпионов и презёров международных соревнований 89.</w:t>
      </w:r>
    </w:p>
    <w:p w14:paraId="38F2B5E7" w14:textId="77777777" w:rsidR="00F50EE4"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Что за объект строится на Волжском бульваре напротив дома №.8 и сроки завершения работ?</w:t>
      </w:r>
      <w:r w:rsidR="00F50EE4" w:rsidRPr="00BE27CD">
        <w:rPr>
          <w:rFonts w:ascii="Times New Roman" w:hAnsi="Times New Roman" w:cs="Times New Roman"/>
          <w:color w:val="000000" w:themeColor="text1"/>
          <w:kern w:val="36"/>
          <w:sz w:val="28"/>
          <w:szCs w:val="28"/>
        </w:rPr>
        <w:t xml:space="preserve"> Адресной инвестиционной программой города Москвы (АИП) на 2018-2021гг., утверждённой постановлением Правительства Москвы от 09.10.2018 № 1233 – ПП, предусмотрено проектирование и строительство спортивного комплекса ГБУ «Спортивная школа олимпийского резерва № 65 «Ника» по адресу: Волжский бульвар, вл. 8., 15.02.2019 получено разрешение Мосгосстройнадзора № 77-204000-018272-2019 на строительство указанного объекта. Дополнительно сообщаю, что на основании решения Рабочей группы ГЗК по вопросам градостроительной деятельности от 15.10.2018 постановлением Правительства Москвы от 22.04.2019 № 433 –ПП «О внесении изменений в постановление Правительства Москвы от 28 марта 2017г. № 120 - ПП» внесены изменения в Правила землепользования и застройки города Москвы в отношении территории по адресу: Волжский бульвар, вл. 8 в целях размещения физкультурно-оздоровительного комплекса. В настоящее время по вышеуказанному адресу организовано строительство спортивного комплекса «Спортивная школа олимпийского резерва №65 «Ника». В комплексе оборудуют большой игровой зал с трибунами на 300 мест, бассейн и тренажерный зал. Запланировано строительство трехэтажного здания общей площадью 7,6 тысяч квадратных метров. Проектировщики постарались сделать комплекс максимально удобным для молодых спортсменов. В нем разместят игровой зал на три площадки для тренировок и одну площадку с трибунами на 300 мест для проведения соревнований. </w:t>
      </w:r>
      <w:r w:rsidR="00F50EE4" w:rsidRPr="00BE27CD">
        <w:rPr>
          <w:rFonts w:ascii="Times New Roman" w:hAnsi="Times New Roman" w:cs="Times New Roman"/>
          <w:color w:val="000000" w:themeColor="text1"/>
          <w:kern w:val="36"/>
          <w:sz w:val="28"/>
          <w:szCs w:val="28"/>
        </w:rPr>
        <w:lastRenderedPageBreak/>
        <w:t>Также там оборудуют тренажерный зал и бассейн на восемь дорожек. Авторы проекта решили использовать витражное остекление, чередующееся с полупрозрачными ламелями. Они будут пропускать в спортивные залы солнечный свет.</w:t>
      </w:r>
    </w:p>
    <w:p w14:paraId="52393AC7" w14:textId="77777777" w:rsidR="00FA2F88"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color w:val="000000" w:themeColor="text1"/>
          <w:kern w:val="36"/>
          <w:sz w:val="28"/>
          <w:szCs w:val="28"/>
        </w:rPr>
        <w:t>Ориентировочный срок введения объекта в эксплуатацию 2-й квартал 2022 года.</w:t>
      </w:r>
    </w:p>
    <w:p w14:paraId="7890D8A7" w14:textId="77777777" w:rsidR="00F50EE4"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Какое учреждение будет функционировать вместо бывшего роддома на территории ГКБ им. В.П.Демихова?</w:t>
      </w:r>
      <w:r w:rsidR="00F50EE4" w:rsidRPr="00BE27CD">
        <w:rPr>
          <w:rFonts w:ascii="Times New Roman" w:hAnsi="Times New Roman" w:cs="Times New Roman"/>
          <w:color w:val="000000" w:themeColor="text1"/>
          <w:kern w:val="36"/>
          <w:sz w:val="28"/>
          <w:szCs w:val="28"/>
        </w:rPr>
        <w:t xml:space="preserve"> В бывшем корпусе городской клинической больницы имени В.П. Демихова откроется многопрофильный центр паллиативной помощи, рассчитанный на 86 коек.                    В рамках реализации программы паллиативной помощи в Москве организована патронажная помощь на дому, которая сегодня одновременно обслуживает около 17 тысяч человек. Развернут коечный стационарный фонд — около тысячи коек сегодня работает по программе паллиативной помощи. И существует большая программа создания новых сестринских корпусов — это еще около 500 коек. То есть, по сути дела, в 1,5 раза увеличится стационарная паллиативная помощь в Москве». Многопрофильный центр паллиативной помощи будет открыт в бывшем корпусе городской клинической больницы имени В.П. Демихова. Здание, построенное в 1958 году, находится по адресу: улица Шкулева, дом 4, строение 2. </w:t>
      </w:r>
    </w:p>
    <w:p w14:paraId="67D4823D"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Капитальный ремонт начался в июне 2020 года. На данный момент завершена чистовая отделка. Специалисты монтируют инженерные и медицинские системы, а также благоустраивают прилегающую территорию. Объект готов на 95 процентов.</w:t>
      </w:r>
    </w:p>
    <w:p w14:paraId="5E955CDD"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Учреждение будет отвечать европейскому стандарту с высоким уровнем комфорта. Здесь работает высококвалифицированный персонал, есть все обезболивающие средства. Для оснащения центра паллиативной помощи будет закуплено свыше пяти тысяч единиц современной медицинской техники и других изделий на сумму 174,2 миллиона рублей. Здесь установят современные аппараты УЗИ, ЭКГ и передвижной рентген-аппарат. Это позволит проводить необходимую диагностику в отделении или прямо у койки пациента.</w:t>
      </w:r>
    </w:p>
    <w:p w14:paraId="23186A0C"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Пациентами нового медицинского учреждения станут люди, нуждающиеся в постоянном сестринском уходе, в том числе пациенты с умеренными и тяжелыми когнитивными нарушениями, например старческой деменцией или болезнью Альцгеймера.</w:t>
      </w:r>
    </w:p>
    <w:p w14:paraId="7AA90714"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Мощность учреждения составит 86 коек. В центре будут работать 210 человек — девять врачей, 151 сотрудник среднего и младшего медицинского персонала, а также 50 сотрудников прочего персонала. </w:t>
      </w:r>
    </w:p>
    <w:p w14:paraId="4181775D"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Комфортные палаты рассчитаны на одного — трех человек. Их оборудуют отдельным санузлом, телевизором, холодильником и необходимой мебелью, включая индивидуальный сервировочный столик и шкафчик для личных вещей. Пациентов будут размещать на современных кроватях с </w:t>
      </w:r>
      <w:r w:rsidRPr="00BE27CD">
        <w:rPr>
          <w:rFonts w:ascii="Times New Roman" w:hAnsi="Times New Roman" w:cs="Times New Roman"/>
          <w:color w:val="000000" w:themeColor="text1"/>
          <w:kern w:val="36"/>
          <w:sz w:val="28"/>
          <w:szCs w:val="28"/>
        </w:rPr>
        <w:lastRenderedPageBreak/>
        <w:t>антипролежневыми матрасами и электроприводом, позволяющим изменять положение ложа в вертикальной и горизонтальной плоскостях.</w:t>
      </w:r>
    </w:p>
    <w:p w14:paraId="1ECCF03F"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Для маломобильных граждан санитарные узлы оборудованы трапами, специальными туалетными креслами, системой вызова персонала, поручнями и другими приспособлениями. В каждой палате установят подъемники и потолочные системы для перемещения.</w:t>
      </w:r>
    </w:p>
    <w:p w14:paraId="372962F9"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С помощью специальных ширм можно будет изолировать койку пациента для общения с родными и выполнения интимных процедур. Кроме того, в распоряжении пациентов будут отдельные комнаты для общения с родственниками, а также молельный зал. Уходящие пациенты смогут провести последние часы жизни в отдельных палатах.</w:t>
      </w:r>
    </w:p>
    <w:p w14:paraId="49C6CC3D" w14:textId="77777777" w:rsidR="00FA2F88"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color w:val="000000" w:themeColor="text1"/>
          <w:kern w:val="36"/>
          <w:sz w:val="28"/>
          <w:szCs w:val="28"/>
        </w:rPr>
        <w:t>Собственная лаборатория обеспечит экспресс-диагностику основных показателей крови и мочи, необходимую для динамического наблюдения за состоянием пациентов. В больничной аптеке будут созданы все условия для хранения достаточного запаса сильнодействующих обезболивающих препаратов.</w:t>
      </w:r>
    </w:p>
    <w:p w14:paraId="6A961B92" w14:textId="77777777" w:rsidR="00F50EE4"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Слышали, что открылся каток с искусственным льдом на Люблинской улице. Скажите пожалуйста какие условия его посещения и какая инфраструктура функционирует на прилегающей территории катка?</w:t>
      </w:r>
      <w:r w:rsidR="00F50EE4" w:rsidRPr="00BE27CD">
        <w:rPr>
          <w:rFonts w:ascii="Times New Roman" w:hAnsi="Times New Roman" w:cs="Times New Roman"/>
          <w:color w:val="000000" w:themeColor="text1"/>
          <w:kern w:val="36"/>
          <w:sz w:val="28"/>
          <w:szCs w:val="28"/>
        </w:rPr>
        <w:t xml:space="preserve"> На Люблинской улице, вл. 18, появился новый каток с искусственным льдом. Он находится рядом с автобусной остановкой «Улица Чистова».</w:t>
      </w:r>
    </w:p>
    <w:p w14:paraId="1BACA0F5"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Помимо коробки здесь есть тёплая раздевалка, медпункт и туалеты. Рядом сделали площадку для воркаута и нанесли на асфальт разметку для игры на радиоуправляемых моделях.</w:t>
      </w:r>
    </w:p>
    <w:p w14:paraId="48A7A694"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Каток работает ежедневно с 10.00 до 22.00.</w:t>
      </w:r>
    </w:p>
    <w:p w14:paraId="62AE51DB"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Общая площадь более 1200 кв.м. </w:t>
      </w:r>
    </w:p>
    <w:p w14:paraId="54873372"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Деревья на прилегающей территории катка украшены световыми гирляндами. Жители со своими коньками могут посетить его бесплатно. Каток имеет отапливаемую раздевалку, где можно переобуться и оставить вещи. Коньки жители Текстильщиков могут принести с собой, либо взять напрокат. </w:t>
      </w:r>
    </w:p>
    <w:p w14:paraId="61CD840A" w14:textId="77777777" w:rsidR="00FA2F88"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color w:val="000000" w:themeColor="text1"/>
          <w:kern w:val="36"/>
          <w:sz w:val="28"/>
          <w:szCs w:val="28"/>
        </w:rPr>
        <w:t>Любителям хоккея выйти на лед с клюшками и погонять шайбу можно будет согласно утвержденному расписанию: понедельник, среда, пятница с 20.00 до 22.00.</w:t>
      </w:r>
    </w:p>
    <w:p w14:paraId="244F557E" w14:textId="77777777" w:rsidR="00F50EE4" w:rsidRPr="00BE27CD" w:rsidRDefault="00FA2F88" w:rsidP="00E23A1A">
      <w:pPr>
        <w:pStyle w:val="a5"/>
        <w:numPr>
          <w:ilvl w:val="0"/>
          <w:numId w:val="3"/>
        </w:numPr>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Впервые в сквере на пересечении ул. Юных Ленинцев и волжского бульвара состоялась Новогодняя елка главы управы. Нам очень понравилось, скажите, какие еще мероприятия будет проводиться традиционно и из каких источников можно узнать о планируемых мероприятиях?</w:t>
      </w:r>
      <w:r w:rsidR="00F50EE4" w:rsidRPr="00BE27CD">
        <w:rPr>
          <w:rFonts w:ascii="Times New Roman" w:hAnsi="Times New Roman" w:cs="Times New Roman"/>
          <w:color w:val="000000" w:themeColor="text1"/>
          <w:kern w:val="36"/>
          <w:sz w:val="28"/>
          <w:szCs w:val="28"/>
        </w:rPr>
        <w:t xml:space="preserve"> В соответствии постановлением Правительства Москвы от 13.09.2012 № 484-ПП «О дополнительных мероприятиях по социально-экономическому развитию районов города Москвы», а также в целях создания новогодней праздничной атмосферы, тематических интерактивных фотозон для жителей района, силами управы в 2021 проведена закупка двух искусственных иллюминированных елей и уличных инсталляций новогодней тематики году </w:t>
      </w:r>
      <w:r w:rsidR="00F50EE4" w:rsidRPr="00BE27CD">
        <w:rPr>
          <w:rFonts w:ascii="Times New Roman" w:hAnsi="Times New Roman" w:cs="Times New Roman"/>
          <w:color w:val="000000" w:themeColor="text1"/>
          <w:kern w:val="36"/>
          <w:sz w:val="28"/>
          <w:szCs w:val="28"/>
        </w:rPr>
        <w:lastRenderedPageBreak/>
        <w:t xml:space="preserve">с новогодними украшениями и световыми гирляндами. Длинна ели 12 метров. Указанные ели размещены по адресам: 1) сквер на пересечении ул. Юных ленинцев и Волжского бульвара 2) сквер на 1-м Саратовском проезде. </w:t>
      </w:r>
    </w:p>
    <w:p w14:paraId="128F7ECB"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xml:space="preserve">Новогодние елки главы управы при участии деда мороза и снегурочки, раздачей подарков и анимационной программой для жителей теперь будут проходить традиционно каждый год. Помимо елки главы управы в 2022 году, при условии улучшения эпидемиологической ситуации в регионе, планируется провести мероприятия, посвященные: </w:t>
      </w:r>
    </w:p>
    <w:p w14:paraId="25FFF82E"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защитника Отечества;</w:t>
      </w:r>
    </w:p>
    <w:p w14:paraId="67E0CCA8"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8 марта;</w:t>
      </w:r>
    </w:p>
    <w:p w14:paraId="361841F7"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Победы в ВОВ 1941-1945гг.;</w:t>
      </w:r>
    </w:p>
    <w:p w14:paraId="5BA78103"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памяти и скорби (22 июня);</w:t>
      </w:r>
    </w:p>
    <w:p w14:paraId="440D3997"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флага;</w:t>
      </w:r>
    </w:p>
    <w:p w14:paraId="4A67261A"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физкультурника;</w:t>
      </w:r>
    </w:p>
    <w:p w14:paraId="722DA1E3"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города;</w:t>
      </w:r>
    </w:p>
    <w:p w14:paraId="5BA877A0"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пожилого человека;</w:t>
      </w:r>
    </w:p>
    <w:p w14:paraId="69022032"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народного единства;</w:t>
      </w:r>
    </w:p>
    <w:p w14:paraId="119A0DA9"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Дню матери;</w:t>
      </w:r>
    </w:p>
    <w:p w14:paraId="5E0ACAA9"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День снятия блокады города Ленинграда;</w:t>
      </w:r>
    </w:p>
    <w:p w14:paraId="5F0D8D0F" w14:textId="77777777" w:rsidR="00F50EE4" w:rsidRPr="00BE27CD" w:rsidRDefault="00F50EE4" w:rsidP="00E23A1A">
      <w:pPr>
        <w:pStyle w:val="a5"/>
        <w:tabs>
          <w:tab w:val="left" w:pos="1134"/>
        </w:tabs>
        <w:spacing w:after="0" w:line="240" w:lineRule="auto"/>
        <w:ind w:left="0"/>
        <w:contextualSpacing/>
        <w:jc w:val="both"/>
        <w:rPr>
          <w:rFonts w:ascii="Times New Roman" w:hAnsi="Times New Roman" w:cs="Times New Roman"/>
          <w:color w:val="000000" w:themeColor="text1"/>
          <w:kern w:val="36"/>
          <w:sz w:val="28"/>
          <w:szCs w:val="28"/>
        </w:rPr>
      </w:pPr>
      <w:r w:rsidRPr="00BE27CD">
        <w:rPr>
          <w:rFonts w:ascii="Times New Roman" w:hAnsi="Times New Roman" w:cs="Times New Roman"/>
          <w:color w:val="000000" w:themeColor="text1"/>
          <w:kern w:val="36"/>
          <w:sz w:val="28"/>
          <w:szCs w:val="28"/>
        </w:rPr>
        <w:t>- Елка главы управы</w:t>
      </w:r>
    </w:p>
    <w:p w14:paraId="25E96639" w14:textId="77777777" w:rsidR="00FA2F88" w:rsidRPr="00BE27CD" w:rsidRDefault="00F50EE4" w:rsidP="00E23A1A">
      <w:pPr>
        <w:pStyle w:val="a5"/>
        <w:tabs>
          <w:tab w:val="left" w:pos="1134"/>
        </w:tabs>
        <w:spacing w:after="0" w:line="240" w:lineRule="auto"/>
        <w:ind w:left="0"/>
        <w:contextualSpacing/>
        <w:jc w:val="both"/>
        <w:rPr>
          <w:rFonts w:ascii="Times New Roman" w:hAnsi="Times New Roman" w:cs="Times New Roman"/>
          <w:sz w:val="28"/>
          <w:szCs w:val="28"/>
        </w:rPr>
      </w:pPr>
      <w:r w:rsidRPr="00BE27CD">
        <w:rPr>
          <w:rFonts w:ascii="Times New Roman" w:hAnsi="Times New Roman" w:cs="Times New Roman"/>
          <w:color w:val="000000" w:themeColor="text1"/>
          <w:kern w:val="36"/>
          <w:sz w:val="28"/>
          <w:szCs w:val="28"/>
        </w:rPr>
        <w:t>Информация о планировании проведения данных мероприятиях будет заблаговременно размещаться на официальном сайте управы района, а также на информационных стендах района, стендах подъездов жилых домов.</w:t>
      </w:r>
    </w:p>
    <w:p w14:paraId="06035028" w14:textId="77777777" w:rsidR="00174AA4" w:rsidRPr="00F97130" w:rsidRDefault="00174AA4" w:rsidP="00174AA4">
      <w:pPr>
        <w:pStyle w:val="a5"/>
        <w:tabs>
          <w:tab w:val="left" w:pos="1134"/>
        </w:tabs>
        <w:spacing w:after="160" w:line="259" w:lineRule="auto"/>
        <w:ind w:left="709"/>
        <w:contextualSpacing/>
        <w:jc w:val="both"/>
        <w:rPr>
          <w:rFonts w:ascii="Times New Roman" w:hAnsi="Times New Roman" w:cs="Times New Roman"/>
          <w:sz w:val="28"/>
          <w:szCs w:val="28"/>
        </w:rPr>
      </w:pPr>
    </w:p>
    <w:p w14:paraId="4826D1E4" w14:textId="77777777" w:rsidR="0087721D" w:rsidRPr="00F97130" w:rsidRDefault="0087721D" w:rsidP="0087721D">
      <w:pPr>
        <w:pStyle w:val="a6"/>
        <w:rPr>
          <w:rFonts w:ascii="Times New Roman" w:hAnsi="Times New Roman"/>
          <w:sz w:val="28"/>
          <w:szCs w:val="28"/>
        </w:rPr>
      </w:pPr>
    </w:p>
    <w:p w14:paraId="144EFCFC" w14:textId="77777777" w:rsidR="00064633" w:rsidRPr="00F97130" w:rsidRDefault="00064633" w:rsidP="00FC031B">
      <w:pPr>
        <w:spacing w:after="0" w:line="240" w:lineRule="auto"/>
        <w:ind w:firstLine="709"/>
        <w:jc w:val="both"/>
        <w:rPr>
          <w:rFonts w:ascii="Times New Roman" w:hAnsi="Times New Roman" w:cs="Times New Roman"/>
          <w:color w:val="FF0000"/>
          <w:sz w:val="28"/>
          <w:szCs w:val="28"/>
        </w:rPr>
      </w:pPr>
    </w:p>
    <w:sectPr w:rsidR="00064633" w:rsidRPr="00F97130" w:rsidSect="00590BB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BB31" w14:textId="77777777" w:rsidR="00E23A1A" w:rsidRDefault="00E23A1A" w:rsidP="00590BBE">
      <w:pPr>
        <w:spacing w:after="0" w:line="240" w:lineRule="auto"/>
      </w:pPr>
      <w:r>
        <w:separator/>
      </w:r>
    </w:p>
  </w:endnote>
  <w:endnote w:type="continuationSeparator" w:id="0">
    <w:p w14:paraId="5FBFA4B1" w14:textId="77777777" w:rsidR="00E23A1A" w:rsidRDefault="00E23A1A" w:rsidP="0059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0B44" w14:textId="77777777" w:rsidR="00E23A1A" w:rsidRDefault="00E23A1A" w:rsidP="00590BBE">
      <w:pPr>
        <w:spacing w:after="0" w:line="240" w:lineRule="auto"/>
      </w:pPr>
      <w:r>
        <w:separator/>
      </w:r>
    </w:p>
  </w:footnote>
  <w:footnote w:type="continuationSeparator" w:id="0">
    <w:p w14:paraId="0E79DA90" w14:textId="77777777" w:rsidR="00E23A1A" w:rsidRDefault="00E23A1A" w:rsidP="00590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842374"/>
      <w:docPartObj>
        <w:docPartGallery w:val="Page Numbers (Top of Page)"/>
        <w:docPartUnique/>
      </w:docPartObj>
    </w:sdtPr>
    <w:sdtEndPr/>
    <w:sdtContent>
      <w:p w14:paraId="57B2C929" w14:textId="77777777" w:rsidR="00E23A1A" w:rsidRDefault="00E23A1A">
        <w:pPr>
          <w:pStyle w:val="a7"/>
          <w:jc w:val="center"/>
        </w:pPr>
        <w:r>
          <w:fldChar w:fldCharType="begin"/>
        </w:r>
        <w:r>
          <w:instrText>PAGE   \* MERGEFORMAT</w:instrText>
        </w:r>
        <w:r>
          <w:fldChar w:fldCharType="separate"/>
        </w:r>
        <w:r w:rsidR="00BE27CD">
          <w:rPr>
            <w:noProof/>
          </w:rPr>
          <w:t>2</w:t>
        </w:r>
        <w:r>
          <w:fldChar w:fldCharType="end"/>
        </w:r>
      </w:p>
    </w:sdtContent>
  </w:sdt>
  <w:p w14:paraId="00DC1246" w14:textId="77777777" w:rsidR="00E23A1A" w:rsidRDefault="00E23A1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0E58"/>
    <w:multiLevelType w:val="hybridMultilevel"/>
    <w:tmpl w:val="93C67FF4"/>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B78F7"/>
    <w:multiLevelType w:val="hybridMultilevel"/>
    <w:tmpl w:val="D00A98B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6394036E"/>
    <w:multiLevelType w:val="hybridMultilevel"/>
    <w:tmpl w:val="F2D22C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C38"/>
    <w:rsid w:val="0004290E"/>
    <w:rsid w:val="00064633"/>
    <w:rsid w:val="000679D8"/>
    <w:rsid w:val="00075C07"/>
    <w:rsid w:val="00085C65"/>
    <w:rsid w:val="000B2D56"/>
    <w:rsid w:val="001237BB"/>
    <w:rsid w:val="0016729E"/>
    <w:rsid w:val="00174AA4"/>
    <w:rsid w:val="00180790"/>
    <w:rsid w:val="002025B8"/>
    <w:rsid w:val="002029B1"/>
    <w:rsid w:val="0020560E"/>
    <w:rsid w:val="002220D2"/>
    <w:rsid w:val="002B7758"/>
    <w:rsid w:val="00300F93"/>
    <w:rsid w:val="00331364"/>
    <w:rsid w:val="003A00B0"/>
    <w:rsid w:val="003A3984"/>
    <w:rsid w:val="00457820"/>
    <w:rsid w:val="0049031A"/>
    <w:rsid w:val="004E0ECD"/>
    <w:rsid w:val="005358A3"/>
    <w:rsid w:val="00547937"/>
    <w:rsid w:val="0056009D"/>
    <w:rsid w:val="0058013A"/>
    <w:rsid w:val="00590BBE"/>
    <w:rsid w:val="00644BE6"/>
    <w:rsid w:val="00667925"/>
    <w:rsid w:val="006C17B4"/>
    <w:rsid w:val="006C7B46"/>
    <w:rsid w:val="006E0FFB"/>
    <w:rsid w:val="006F1F5F"/>
    <w:rsid w:val="006F64D3"/>
    <w:rsid w:val="00731FCC"/>
    <w:rsid w:val="00743C2D"/>
    <w:rsid w:val="00855D1F"/>
    <w:rsid w:val="0087721D"/>
    <w:rsid w:val="008904CE"/>
    <w:rsid w:val="008E3094"/>
    <w:rsid w:val="0090584A"/>
    <w:rsid w:val="00962692"/>
    <w:rsid w:val="009801A6"/>
    <w:rsid w:val="009848F1"/>
    <w:rsid w:val="009873EE"/>
    <w:rsid w:val="009A13DC"/>
    <w:rsid w:val="00A60AF5"/>
    <w:rsid w:val="00A90745"/>
    <w:rsid w:val="00B64C3D"/>
    <w:rsid w:val="00B72D08"/>
    <w:rsid w:val="00B92320"/>
    <w:rsid w:val="00BE27CD"/>
    <w:rsid w:val="00C22515"/>
    <w:rsid w:val="00C57705"/>
    <w:rsid w:val="00C62F8B"/>
    <w:rsid w:val="00CD3A38"/>
    <w:rsid w:val="00D10E67"/>
    <w:rsid w:val="00D23438"/>
    <w:rsid w:val="00D36663"/>
    <w:rsid w:val="00D74532"/>
    <w:rsid w:val="00D75B03"/>
    <w:rsid w:val="00D94137"/>
    <w:rsid w:val="00DB1508"/>
    <w:rsid w:val="00DB60D0"/>
    <w:rsid w:val="00E23A1A"/>
    <w:rsid w:val="00E61943"/>
    <w:rsid w:val="00E74757"/>
    <w:rsid w:val="00E97C38"/>
    <w:rsid w:val="00EC2EF6"/>
    <w:rsid w:val="00EF5BBA"/>
    <w:rsid w:val="00F50EE4"/>
    <w:rsid w:val="00F75AFF"/>
    <w:rsid w:val="00F97130"/>
    <w:rsid w:val="00FA2F88"/>
    <w:rsid w:val="00FB7D63"/>
    <w:rsid w:val="00FC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70F4"/>
  <w15:docId w15:val="{95F354A0-BA86-4726-9308-7B2A780D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633"/>
    <w:pPr>
      <w:spacing w:after="200" w:line="276" w:lineRule="auto"/>
    </w:pPr>
    <w:rPr>
      <w:rFonts w:ascii="Calibri" w:eastAsia="Times New Roman" w:hAnsi="Calibri" w:cs="Calibri"/>
      <w:lang w:eastAsia="ru-RU"/>
    </w:rPr>
  </w:style>
  <w:style w:type="paragraph" w:styleId="1">
    <w:name w:val="heading 1"/>
    <w:basedOn w:val="a"/>
    <w:next w:val="a"/>
    <w:link w:val="10"/>
    <w:uiPriority w:val="9"/>
    <w:qFormat/>
    <w:rsid w:val="008E3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Мой стиль14"/>
    <w:basedOn w:val="a"/>
    <w:autoRedefine/>
    <w:uiPriority w:val="99"/>
    <w:rsid w:val="00064633"/>
    <w:pPr>
      <w:tabs>
        <w:tab w:val="left" w:pos="-253"/>
        <w:tab w:val="left" w:pos="-142"/>
      </w:tabs>
      <w:spacing w:after="0" w:line="240" w:lineRule="auto"/>
      <w:ind w:firstLine="709"/>
      <w:jc w:val="both"/>
    </w:pPr>
    <w:rPr>
      <w:rFonts w:ascii="Times New Roman" w:hAnsi="Times New Roman" w:cs="Times New Roman"/>
      <w:bCs/>
      <w:kern w:val="16"/>
      <w:sz w:val="24"/>
      <w:szCs w:val="24"/>
    </w:rPr>
  </w:style>
  <w:style w:type="paragraph" w:styleId="a3">
    <w:name w:val="Body Text Indent"/>
    <w:basedOn w:val="a"/>
    <w:link w:val="a4"/>
    <w:uiPriority w:val="99"/>
    <w:rsid w:val="00064633"/>
    <w:pPr>
      <w:spacing w:after="120"/>
      <w:ind w:left="283"/>
    </w:pPr>
    <w:rPr>
      <w:rFonts w:cs="Times New Roman"/>
      <w:sz w:val="20"/>
      <w:szCs w:val="20"/>
    </w:rPr>
  </w:style>
  <w:style w:type="character" w:customStyle="1" w:styleId="a4">
    <w:name w:val="Основной текст с отступом Знак"/>
    <w:basedOn w:val="a0"/>
    <w:link w:val="a3"/>
    <w:uiPriority w:val="99"/>
    <w:rsid w:val="00064633"/>
    <w:rPr>
      <w:rFonts w:ascii="Calibri" w:eastAsia="Times New Roman" w:hAnsi="Calibri" w:cs="Times New Roman"/>
      <w:sz w:val="20"/>
      <w:szCs w:val="20"/>
      <w:lang w:eastAsia="ru-RU"/>
    </w:rPr>
  </w:style>
  <w:style w:type="paragraph" w:styleId="a5">
    <w:name w:val="List Paragraph"/>
    <w:basedOn w:val="a"/>
    <w:uiPriority w:val="34"/>
    <w:qFormat/>
    <w:rsid w:val="00064633"/>
    <w:pPr>
      <w:ind w:left="720"/>
    </w:pPr>
  </w:style>
  <w:style w:type="paragraph" w:styleId="a6">
    <w:name w:val="No Spacing"/>
    <w:uiPriority w:val="1"/>
    <w:qFormat/>
    <w:rsid w:val="00064633"/>
    <w:pPr>
      <w:spacing w:after="0" w:line="240" w:lineRule="auto"/>
    </w:pPr>
    <w:rPr>
      <w:rFonts w:ascii="Calibri" w:eastAsia="Times New Roman" w:hAnsi="Calibri" w:cs="Times New Roman"/>
      <w:sz w:val="24"/>
      <w:szCs w:val="24"/>
      <w:lang w:eastAsia="ru-RU"/>
    </w:rPr>
  </w:style>
  <w:style w:type="paragraph" w:styleId="a7">
    <w:name w:val="header"/>
    <w:basedOn w:val="a"/>
    <w:link w:val="a8"/>
    <w:uiPriority w:val="99"/>
    <w:unhideWhenUsed/>
    <w:rsid w:val="00590B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0BBE"/>
    <w:rPr>
      <w:rFonts w:ascii="Calibri" w:eastAsia="Times New Roman" w:hAnsi="Calibri" w:cs="Calibri"/>
      <w:lang w:eastAsia="ru-RU"/>
    </w:rPr>
  </w:style>
  <w:style w:type="paragraph" w:styleId="a9">
    <w:name w:val="footer"/>
    <w:basedOn w:val="a"/>
    <w:link w:val="aa"/>
    <w:uiPriority w:val="99"/>
    <w:unhideWhenUsed/>
    <w:rsid w:val="00590B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BBE"/>
    <w:rPr>
      <w:rFonts w:ascii="Calibri" w:eastAsia="Times New Roman" w:hAnsi="Calibri" w:cs="Calibri"/>
      <w:lang w:eastAsia="ru-RU"/>
    </w:rPr>
  </w:style>
  <w:style w:type="paragraph" w:styleId="ab">
    <w:name w:val="Balloon Text"/>
    <w:basedOn w:val="a"/>
    <w:link w:val="ac"/>
    <w:uiPriority w:val="99"/>
    <w:semiHidden/>
    <w:unhideWhenUsed/>
    <w:rsid w:val="00590B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90BB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E3094"/>
    <w:rPr>
      <w:rFonts w:asciiTheme="majorHAnsi" w:eastAsiaTheme="majorEastAsia" w:hAnsiTheme="majorHAnsi" w:cstheme="majorBidi"/>
      <w:color w:val="2F5496" w:themeColor="accent1" w:themeShade="BF"/>
      <w:sz w:val="32"/>
      <w:szCs w:val="32"/>
      <w:lang w:eastAsia="ru-RU"/>
    </w:rPr>
  </w:style>
  <w:style w:type="paragraph" w:styleId="ad">
    <w:name w:val="TOC Heading"/>
    <w:basedOn w:val="1"/>
    <w:next w:val="a"/>
    <w:uiPriority w:val="39"/>
    <w:unhideWhenUsed/>
    <w:qFormat/>
    <w:rsid w:val="008E3094"/>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9702">
      <w:bodyDiv w:val="1"/>
      <w:marLeft w:val="0"/>
      <w:marRight w:val="0"/>
      <w:marTop w:val="0"/>
      <w:marBottom w:val="0"/>
      <w:divBdr>
        <w:top w:val="none" w:sz="0" w:space="0" w:color="auto"/>
        <w:left w:val="none" w:sz="0" w:space="0" w:color="auto"/>
        <w:bottom w:val="none" w:sz="0" w:space="0" w:color="auto"/>
        <w:right w:val="none" w:sz="0" w:space="0" w:color="auto"/>
      </w:divBdr>
    </w:div>
    <w:div w:id="391849647">
      <w:bodyDiv w:val="1"/>
      <w:marLeft w:val="0"/>
      <w:marRight w:val="0"/>
      <w:marTop w:val="0"/>
      <w:marBottom w:val="0"/>
      <w:divBdr>
        <w:top w:val="none" w:sz="0" w:space="0" w:color="auto"/>
        <w:left w:val="none" w:sz="0" w:space="0" w:color="auto"/>
        <w:bottom w:val="none" w:sz="0" w:space="0" w:color="auto"/>
        <w:right w:val="none" w:sz="0" w:space="0" w:color="auto"/>
      </w:divBdr>
    </w:div>
    <w:div w:id="558589138">
      <w:bodyDiv w:val="1"/>
      <w:marLeft w:val="0"/>
      <w:marRight w:val="0"/>
      <w:marTop w:val="0"/>
      <w:marBottom w:val="0"/>
      <w:divBdr>
        <w:top w:val="none" w:sz="0" w:space="0" w:color="auto"/>
        <w:left w:val="none" w:sz="0" w:space="0" w:color="auto"/>
        <w:bottom w:val="none" w:sz="0" w:space="0" w:color="auto"/>
        <w:right w:val="none" w:sz="0" w:space="0" w:color="auto"/>
      </w:divBdr>
      <w:divsChild>
        <w:div w:id="502209822">
          <w:marLeft w:val="0"/>
          <w:marRight w:val="0"/>
          <w:marTop w:val="0"/>
          <w:marBottom w:val="420"/>
          <w:divBdr>
            <w:top w:val="none" w:sz="0" w:space="0" w:color="auto"/>
            <w:left w:val="none" w:sz="0" w:space="0" w:color="auto"/>
            <w:bottom w:val="single" w:sz="12" w:space="18" w:color="A1A1A1"/>
            <w:right w:val="none" w:sz="0" w:space="0" w:color="auto"/>
          </w:divBdr>
          <w:divsChild>
            <w:div w:id="821772451">
              <w:marLeft w:val="0"/>
              <w:marRight w:val="0"/>
              <w:marTop w:val="60"/>
              <w:marBottom w:val="0"/>
              <w:divBdr>
                <w:top w:val="none" w:sz="0" w:space="0" w:color="auto"/>
                <w:left w:val="none" w:sz="0" w:space="0" w:color="auto"/>
                <w:bottom w:val="none" w:sz="0" w:space="0" w:color="auto"/>
                <w:right w:val="none" w:sz="0" w:space="0" w:color="auto"/>
              </w:divBdr>
            </w:div>
            <w:div w:id="1442993120">
              <w:marLeft w:val="0"/>
              <w:marRight w:val="0"/>
              <w:marTop w:val="225"/>
              <w:marBottom w:val="0"/>
              <w:divBdr>
                <w:top w:val="none" w:sz="0" w:space="0" w:color="auto"/>
                <w:left w:val="none" w:sz="0" w:space="0" w:color="auto"/>
                <w:bottom w:val="none" w:sz="0" w:space="0" w:color="auto"/>
                <w:right w:val="none" w:sz="0" w:space="0" w:color="auto"/>
              </w:divBdr>
            </w:div>
            <w:div w:id="1793669869">
              <w:marLeft w:val="0"/>
              <w:marRight w:val="0"/>
              <w:marTop w:val="120"/>
              <w:marBottom w:val="0"/>
              <w:divBdr>
                <w:top w:val="none" w:sz="0" w:space="0" w:color="auto"/>
                <w:left w:val="none" w:sz="0" w:space="0" w:color="auto"/>
                <w:bottom w:val="none" w:sz="0" w:space="0" w:color="auto"/>
                <w:right w:val="none" w:sz="0" w:space="0" w:color="auto"/>
              </w:divBdr>
            </w:div>
          </w:divsChild>
        </w:div>
        <w:div w:id="358816965">
          <w:marLeft w:val="0"/>
          <w:marRight w:val="0"/>
          <w:marTop w:val="0"/>
          <w:marBottom w:val="0"/>
          <w:divBdr>
            <w:top w:val="none" w:sz="0" w:space="0" w:color="auto"/>
            <w:left w:val="none" w:sz="0" w:space="0" w:color="auto"/>
            <w:bottom w:val="none" w:sz="0" w:space="0" w:color="auto"/>
            <w:right w:val="none" w:sz="0" w:space="0" w:color="auto"/>
          </w:divBdr>
          <w:divsChild>
            <w:div w:id="360014365">
              <w:marLeft w:val="0"/>
              <w:marRight w:val="0"/>
              <w:marTop w:val="0"/>
              <w:marBottom w:val="0"/>
              <w:divBdr>
                <w:top w:val="none" w:sz="0" w:space="0" w:color="auto"/>
                <w:left w:val="none" w:sz="0" w:space="0" w:color="auto"/>
                <w:bottom w:val="none" w:sz="0" w:space="0" w:color="auto"/>
                <w:right w:val="none" w:sz="0" w:space="0" w:color="auto"/>
              </w:divBdr>
              <w:divsChild>
                <w:div w:id="1553154830">
                  <w:marLeft w:val="0"/>
                  <w:marRight w:val="0"/>
                  <w:marTop w:val="0"/>
                  <w:marBottom w:val="0"/>
                  <w:divBdr>
                    <w:top w:val="none" w:sz="0" w:space="0" w:color="auto"/>
                    <w:left w:val="none" w:sz="0" w:space="0" w:color="auto"/>
                    <w:bottom w:val="none" w:sz="0" w:space="0" w:color="auto"/>
                    <w:right w:val="none" w:sz="0" w:space="0" w:color="auto"/>
                  </w:divBdr>
                  <w:divsChild>
                    <w:div w:id="247423343">
                      <w:marLeft w:val="0"/>
                      <w:marRight w:val="0"/>
                      <w:marTop w:val="0"/>
                      <w:marBottom w:val="0"/>
                      <w:divBdr>
                        <w:top w:val="none" w:sz="0" w:space="0" w:color="auto"/>
                        <w:left w:val="none" w:sz="0" w:space="0" w:color="auto"/>
                        <w:bottom w:val="none" w:sz="0" w:space="0" w:color="auto"/>
                        <w:right w:val="none" w:sz="0" w:space="0" w:color="auto"/>
                      </w:divBdr>
                    </w:div>
                    <w:div w:id="1796630511">
                      <w:marLeft w:val="0"/>
                      <w:marRight w:val="0"/>
                      <w:marTop w:val="0"/>
                      <w:marBottom w:val="0"/>
                      <w:divBdr>
                        <w:top w:val="none" w:sz="0" w:space="0" w:color="auto"/>
                        <w:left w:val="none" w:sz="0" w:space="0" w:color="auto"/>
                        <w:bottom w:val="none" w:sz="0" w:space="0" w:color="auto"/>
                        <w:right w:val="none" w:sz="0" w:space="0" w:color="auto"/>
                      </w:divBdr>
                      <w:divsChild>
                        <w:div w:id="1424037088">
                          <w:marLeft w:val="0"/>
                          <w:marRight w:val="0"/>
                          <w:marTop w:val="0"/>
                          <w:marBottom w:val="0"/>
                          <w:divBdr>
                            <w:top w:val="none" w:sz="0" w:space="0" w:color="auto"/>
                            <w:left w:val="none" w:sz="0" w:space="0" w:color="auto"/>
                            <w:bottom w:val="none" w:sz="0" w:space="0" w:color="auto"/>
                            <w:right w:val="none" w:sz="0" w:space="0" w:color="auto"/>
                          </w:divBdr>
                          <w:divsChild>
                            <w:div w:id="1786731362">
                              <w:marLeft w:val="0"/>
                              <w:marRight w:val="0"/>
                              <w:marTop w:val="0"/>
                              <w:marBottom w:val="0"/>
                              <w:divBdr>
                                <w:top w:val="none" w:sz="0" w:space="0" w:color="auto"/>
                                <w:left w:val="none" w:sz="0" w:space="0" w:color="auto"/>
                                <w:bottom w:val="none" w:sz="0" w:space="0" w:color="auto"/>
                                <w:right w:val="none" w:sz="0" w:space="0" w:color="auto"/>
                              </w:divBdr>
                              <w:divsChild>
                                <w:div w:id="613757908">
                                  <w:marLeft w:val="0"/>
                                  <w:marRight w:val="0"/>
                                  <w:marTop w:val="0"/>
                                  <w:marBottom w:val="0"/>
                                  <w:divBdr>
                                    <w:top w:val="none" w:sz="0" w:space="0" w:color="auto"/>
                                    <w:left w:val="none" w:sz="0" w:space="0" w:color="auto"/>
                                    <w:bottom w:val="none" w:sz="0" w:space="0" w:color="auto"/>
                                    <w:right w:val="none" w:sz="0" w:space="0" w:color="auto"/>
                                  </w:divBdr>
                                  <w:divsChild>
                                    <w:div w:id="2018269894">
                                      <w:marLeft w:val="0"/>
                                      <w:marRight w:val="0"/>
                                      <w:marTop w:val="0"/>
                                      <w:marBottom w:val="0"/>
                                      <w:divBdr>
                                        <w:top w:val="none" w:sz="0" w:space="0" w:color="auto"/>
                                        <w:left w:val="none" w:sz="0" w:space="0" w:color="auto"/>
                                        <w:bottom w:val="none" w:sz="0" w:space="0" w:color="auto"/>
                                        <w:right w:val="none" w:sz="0" w:space="0" w:color="auto"/>
                                      </w:divBdr>
                                    </w:div>
                                    <w:div w:id="1886718682">
                                      <w:marLeft w:val="0"/>
                                      <w:marRight w:val="0"/>
                                      <w:marTop w:val="0"/>
                                      <w:marBottom w:val="0"/>
                                      <w:divBdr>
                                        <w:top w:val="none" w:sz="0" w:space="0" w:color="auto"/>
                                        <w:left w:val="none" w:sz="0" w:space="0" w:color="auto"/>
                                        <w:bottom w:val="none" w:sz="0" w:space="0" w:color="auto"/>
                                        <w:right w:val="none" w:sz="0" w:space="0" w:color="auto"/>
                                      </w:divBdr>
                                    </w:div>
                                    <w:div w:id="1585989701">
                                      <w:marLeft w:val="0"/>
                                      <w:marRight w:val="0"/>
                                      <w:marTop w:val="0"/>
                                      <w:marBottom w:val="0"/>
                                      <w:divBdr>
                                        <w:top w:val="none" w:sz="0" w:space="0" w:color="auto"/>
                                        <w:left w:val="none" w:sz="0" w:space="0" w:color="auto"/>
                                        <w:bottom w:val="none" w:sz="0" w:space="0" w:color="auto"/>
                                        <w:right w:val="none" w:sz="0" w:space="0" w:color="auto"/>
                                      </w:divBdr>
                                    </w:div>
                                    <w:div w:id="735472310">
                                      <w:marLeft w:val="0"/>
                                      <w:marRight w:val="0"/>
                                      <w:marTop w:val="0"/>
                                      <w:marBottom w:val="0"/>
                                      <w:divBdr>
                                        <w:top w:val="none" w:sz="0" w:space="0" w:color="auto"/>
                                        <w:left w:val="none" w:sz="0" w:space="0" w:color="auto"/>
                                        <w:bottom w:val="none" w:sz="0" w:space="0" w:color="auto"/>
                                        <w:right w:val="none" w:sz="0" w:space="0" w:color="auto"/>
                                      </w:divBdr>
                                    </w:div>
                                    <w:div w:id="34984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767112">
                                          <w:marLeft w:val="0"/>
                                          <w:marRight w:val="0"/>
                                          <w:marTop w:val="0"/>
                                          <w:marBottom w:val="0"/>
                                          <w:divBdr>
                                            <w:top w:val="none" w:sz="0" w:space="0" w:color="auto"/>
                                            <w:left w:val="none" w:sz="0" w:space="0" w:color="auto"/>
                                            <w:bottom w:val="none" w:sz="0" w:space="0" w:color="auto"/>
                                            <w:right w:val="none" w:sz="0" w:space="0" w:color="auto"/>
                                          </w:divBdr>
                                        </w:div>
                                        <w:div w:id="827401154">
                                          <w:marLeft w:val="0"/>
                                          <w:marRight w:val="0"/>
                                          <w:marTop w:val="0"/>
                                          <w:marBottom w:val="0"/>
                                          <w:divBdr>
                                            <w:top w:val="none" w:sz="0" w:space="0" w:color="auto"/>
                                            <w:left w:val="none" w:sz="0" w:space="0" w:color="auto"/>
                                            <w:bottom w:val="none" w:sz="0" w:space="0" w:color="auto"/>
                                            <w:right w:val="none" w:sz="0" w:space="0" w:color="auto"/>
                                          </w:divBdr>
                                        </w:div>
                                        <w:div w:id="1587031398">
                                          <w:marLeft w:val="0"/>
                                          <w:marRight w:val="0"/>
                                          <w:marTop w:val="0"/>
                                          <w:marBottom w:val="0"/>
                                          <w:divBdr>
                                            <w:top w:val="none" w:sz="0" w:space="0" w:color="auto"/>
                                            <w:left w:val="none" w:sz="0" w:space="0" w:color="auto"/>
                                            <w:bottom w:val="none" w:sz="0" w:space="0" w:color="auto"/>
                                            <w:right w:val="none" w:sz="0" w:space="0" w:color="auto"/>
                                          </w:divBdr>
                                        </w:div>
                                        <w:div w:id="850920152">
                                          <w:marLeft w:val="0"/>
                                          <w:marRight w:val="0"/>
                                          <w:marTop w:val="0"/>
                                          <w:marBottom w:val="0"/>
                                          <w:divBdr>
                                            <w:top w:val="none" w:sz="0" w:space="0" w:color="auto"/>
                                            <w:left w:val="none" w:sz="0" w:space="0" w:color="auto"/>
                                            <w:bottom w:val="none" w:sz="0" w:space="0" w:color="auto"/>
                                            <w:right w:val="none" w:sz="0" w:space="0" w:color="auto"/>
                                          </w:divBdr>
                                        </w:div>
                                        <w:div w:id="769160701">
                                          <w:marLeft w:val="0"/>
                                          <w:marRight w:val="0"/>
                                          <w:marTop w:val="0"/>
                                          <w:marBottom w:val="0"/>
                                          <w:divBdr>
                                            <w:top w:val="none" w:sz="0" w:space="0" w:color="auto"/>
                                            <w:left w:val="none" w:sz="0" w:space="0" w:color="auto"/>
                                            <w:bottom w:val="none" w:sz="0" w:space="0" w:color="auto"/>
                                            <w:right w:val="none" w:sz="0" w:space="0" w:color="auto"/>
                                          </w:divBdr>
                                        </w:div>
                                      </w:divsChild>
                                    </w:div>
                                    <w:div w:id="11191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202815">
      <w:bodyDiv w:val="1"/>
      <w:marLeft w:val="0"/>
      <w:marRight w:val="0"/>
      <w:marTop w:val="0"/>
      <w:marBottom w:val="0"/>
      <w:divBdr>
        <w:top w:val="none" w:sz="0" w:space="0" w:color="auto"/>
        <w:left w:val="none" w:sz="0" w:space="0" w:color="auto"/>
        <w:bottom w:val="none" w:sz="0" w:space="0" w:color="auto"/>
        <w:right w:val="none" w:sz="0" w:space="0" w:color="auto"/>
      </w:divBdr>
    </w:div>
    <w:div w:id="726683053">
      <w:bodyDiv w:val="1"/>
      <w:marLeft w:val="0"/>
      <w:marRight w:val="0"/>
      <w:marTop w:val="0"/>
      <w:marBottom w:val="0"/>
      <w:divBdr>
        <w:top w:val="none" w:sz="0" w:space="0" w:color="auto"/>
        <w:left w:val="none" w:sz="0" w:space="0" w:color="auto"/>
        <w:bottom w:val="none" w:sz="0" w:space="0" w:color="auto"/>
        <w:right w:val="none" w:sz="0" w:space="0" w:color="auto"/>
      </w:divBdr>
      <w:divsChild>
        <w:div w:id="1031610559">
          <w:marLeft w:val="0"/>
          <w:marRight w:val="0"/>
          <w:marTop w:val="0"/>
          <w:marBottom w:val="0"/>
          <w:divBdr>
            <w:top w:val="none" w:sz="0" w:space="0" w:color="auto"/>
            <w:left w:val="none" w:sz="0" w:space="0" w:color="auto"/>
            <w:bottom w:val="none" w:sz="0" w:space="0" w:color="auto"/>
            <w:right w:val="none" w:sz="0" w:space="0" w:color="auto"/>
          </w:divBdr>
        </w:div>
        <w:div w:id="1331133185">
          <w:marLeft w:val="0"/>
          <w:marRight w:val="0"/>
          <w:marTop w:val="0"/>
          <w:marBottom w:val="0"/>
          <w:divBdr>
            <w:top w:val="none" w:sz="0" w:space="0" w:color="auto"/>
            <w:left w:val="none" w:sz="0" w:space="0" w:color="auto"/>
            <w:bottom w:val="none" w:sz="0" w:space="0" w:color="auto"/>
            <w:right w:val="none" w:sz="0" w:space="0" w:color="auto"/>
          </w:divBdr>
        </w:div>
        <w:div w:id="108670143">
          <w:marLeft w:val="0"/>
          <w:marRight w:val="0"/>
          <w:marTop w:val="0"/>
          <w:marBottom w:val="0"/>
          <w:divBdr>
            <w:top w:val="none" w:sz="0" w:space="0" w:color="auto"/>
            <w:left w:val="none" w:sz="0" w:space="0" w:color="auto"/>
            <w:bottom w:val="none" w:sz="0" w:space="0" w:color="auto"/>
            <w:right w:val="none" w:sz="0" w:space="0" w:color="auto"/>
          </w:divBdr>
        </w:div>
      </w:divsChild>
    </w:div>
    <w:div w:id="964505386">
      <w:bodyDiv w:val="1"/>
      <w:marLeft w:val="0"/>
      <w:marRight w:val="0"/>
      <w:marTop w:val="0"/>
      <w:marBottom w:val="0"/>
      <w:divBdr>
        <w:top w:val="none" w:sz="0" w:space="0" w:color="auto"/>
        <w:left w:val="none" w:sz="0" w:space="0" w:color="auto"/>
        <w:bottom w:val="none" w:sz="0" w:space="0" w:color="auto"/>
        <w:right w:val="none" w:sz="0" w:space="0" w:color="auto"/>
      </w:divBdr>
      <w:divsChild>
        <w:div w:id="1588608715">
          <w:marLeft w:val="0"/>
          <w:marRight w:val="0"/>
          <w:marTop w:val="0"/>
          <w:marBottom w:val="0"/>
          <w:divBdr>
            <w:top w:val="none" w:sz="0" w:space="0" w:color="auto"/>
            <w:left w:val="none" w:sz="0" w:space="0" w:color="auto"/>
            <w:bottom w:val="none" w:sz="0" w:space="0" w:color="auto"/>
            <w:right w:val="none" w:sz="0" w:space="0" w:color="auto"/>
          </w:divBdr>
        </w:div>
        <w:div w:id="184364951">
          <w:marLeft w:val="0"/>
          <w:marRight w:val="0"/>
          <w:marTop w:val="0"/>
          <w:marBottom w:val="0"/>
          <w:divBdr>
            <w:top w:val="none" w:sz="0" w:space="0" w:color="auto"/>
            <w:left w:val="none" w:sz="0" w:space="0" w:color="auto"/>
            <w:bottom w:val="none" w:sz="0" w:space="0" w:color="auto"/>
            <w:right w:val="none" w:sz="0" w:space="0" w:color="auto"/>
          </w:divBdr>
        </w:div>
        <w:div w:id="1555771190">
          <w:marLeft w:val="0"/>
          <w:marRight w:val="0"/>
          <w:marTop w:val="0"/>
          <w:marBottom w:val="0"/>
          <w:divBdr>
            <w:top w:val="none" w:sz="0" w:space="0" w:color="auto"/>
            <w:left w:val="none" w:sz="0" w:space="0" w:color="auto"/>
            <w:bottom w:val="none" w:sz="0" w:space="0" w:color="auto"/>
            <w:right w:val="none" w:sz="0" w:space="0" w:color="auto"/>
          </w:divBdr>
        </w:div>
        <w:div w:id="863516168">
          <w:marLeft w:val="0"/>
          <w:marRight w:val="0"/>
          <w:marTop w:val="0"/>
          <w:marBottom w:val="0"/>
          <w:divBdr>
            <w:top w:val="none" w:sz="0" w:space="0" w:color="auto"/>
            <w:left w:val="none" w:sz="0" w:space="0" w:color="auto"/>
            <w:bottom w:val="none" w:sz="0" w:space="0" w:color="auto"/>
            <w:right w:val="none" w:sz="0" w:space="0" w:color="auto"/>
          </w:divBdr>
        </w:div>
        <w:div w:id="1442994444">
          <w:marLeft w:val="0"/>
          <w:marRight w:val="0"/>
          <w:marTop w:val="0"/>
          <w:marBottom w:val="0"/>
          <w:divBdr>
            <w:top w:val="none" w:sz="0" w:space="0" w:color="auto"/>
            <w:left w:val="none" w:sz="0" w:space="0" w:color="auto"/>
            <w:bottom w:val="none" w:sz="0" w:space="0" w:color="auto"/>
            <w:right w:val="none" w:sz="0" w:space="0" w:color="auto"/>
          </w:divBdr>
        </w:div>
      </w:divsChild>
    </w:div>
    <w:div w:id="1076707958">
      <w:bodyDiv w:val="1"/>
      <w:marLeft w:val="0"/>
      <w:marRight w:val="0"/>
      <w:marTop w:val="0"/>
      <w:marBottom w:val="0"/>
      <w:divBdr>
        <w:top w:val="none" w:sz="0" w:space="0" w:color="auto"/>
        <w:left w:val="none" w:sz="0" w:space="0" w:color="auto"/>
        <w:bottom w:val="none" w:sz="0" w:space="0" w:color="auto"/>
        <w:right w:val="none" w:sz="0" w:space="0" w:color="auto"/>
      </w:divBdr>
    </w:div>
    <w:div w:id="18291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3A5B-D706-4C1F-B0D5-570F0D3E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6291</Words>
  <Characters>35861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Федичкина</dc:creator>
  <cp:lastModifiedBy>Элина Федичкина</cp:lastModifiedBy>
  <cp:revision>10</cp:revision>
  <cp:lastPrinted>2022-02-10T05:23:00Z</cp:lastPrinted>
  <dcterms:created xsi:type="dcterms:W3CDTF">2022-01-27T12:32:00Z</dcterms:created>
  <dcterms:modified xsi:type="dcterms:W3CDTF">2022-02-17T15:12:00Z</dcterms:modified>
</cp:coreProperties>
</file>