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EF" w:rsidRPr="00DF1F97" w:rsidRDefault="000D1AEF" w:rsidP="003054E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1572D" w:rsidRPr="00DF1F97" w:rsidRDefault="00B47979" w:rsidP="00B47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9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внесения изменений </w:t>
      </w:r>
    </w:p>
    <w:p w:rsidR="00B47979" w:rsidRPr="00DF1F97" w:rsidRDefault="00B47979" w:rsidP="00B47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97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города Москвы </w:t>
      </w:r>
    </w:p>
    <w:p w:rsidR="003D0A40" w:rsidRPr="00DF1F97" w:rsidRDefault="00B47979" w:rsidP="00974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97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F5EC4" w:rsidRPr="00974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7A0" w:rsidRPr="009747A0">
        <w:rPr>
          <w:rFonts w:ascii="Times New Roman" w:hAnsi="Times New Roman" w:cs="Times New Roman"/>
          <w:b/>
          <w:sz w:val="28"/>
          <w:szCs w:val="28"/>
        </w:rPr>
        <w:t xml:space="preserve">проезд </w:t>
      </w:r>
      <w:proofErr w:type="spellStart"/>
      <w:r w:rsidR="009747A0" w:rsidRPr="009747A0">
        <w:rPr>
          <w:rFonts w:ascii="Times New Roman" w:hAnsi="Times New Roman" w:cs="Times New Roman"/>
          <w:b/>
          <w:sz w:val="28"/>
          <w:szCs w:val="28"/>
        </w:rPr>
        <w:t>Остаповский</w:t>
      </w:r>
      <w:proofErr w:type="spellEnd"/>
      <w:r w:rsidR="009747A0" w:rsidRPr="009747A0">
        <w:rPr>
          <w:rFonts w:ascii="Times New Roman" w:hAnsi="Times New Roman" w:cs="Times New Roman"/>
          <w:b/>
          <w:sz w:val="28"/>
          <w:szCs w:val="28"/>
        </w:rPr>
        <w:t xml:space="preserve">, вл. 22, </w:t>
      </w:r>
      <w:r w:rsidR="009747A0" w:rsidRPr="009747A0">
        <w:rPr>
          <w:rFonts w:ascii="Times New Roman" w:hAnsi="Times New Roman" w:cs="Times New Roman"/>
          <w:b/>
          <w:sz w:val="28"/>
          <w:szCs w:val="28"/>
        </w:rPr>
        <w:br/>
        <w:t>(</w:t>
      </w:r>
      <w:proofErr w:type="spellStart"/>
      <w:r w:rsidR="009747A0" w:rsidRPr="009747A0">
        <w:rPr>
          <w:rFonts w:ascii="Times New Roman" w:hAnsi="Times New Roman" w:cs="Times New Roman"/>
          <w:b/>
          <w:sz w:val="28"/>
          <w:szCs w:val="28"/>
        </w:rPr>
        <w:t>кад</w:t>
      </w:r>
      <w:proofErr w:type="spellEnd"/>
      <w:r w:rsidR="009747A0" w:rsidRPr="009747A0">
        <w:rPr>
          <w:rFonts w:ascii="Times New Roman" w:hAnsi="Times New Roman" w:cs="Times New Roman"/>
          <w:b/>
          <w:sz w:val="28"/>
          <w:szCs w:val="28"/>
        </w:rPr>
        <w:t>. №77:04:0002004:22</w:t>
      </w:r>
      <w:r w:rsidR="00DF5EC4" w:rsidRPr="00DF5EC4">
        <w:rPr>
          <w:rFonts w:ascii="Times New Roman" w:hAnsi="Times New Roman" w:cs="Times New Roman"/>
          <w:b/>
          <w:sz w:val="28"/>
          <w:szCs w:val="28"/>
        </w:rPr>
        <w:t>)</w:t>
      </w:r>
      <w:r w:rsidR="00DF1F97">
        <w:rPr>
          <w:rFonts w:ascii="Times New Roman" w:hAnsi="Times New Roman" w:cs="Times New Roman"/>
          <w:b/>
          <w:sz w:val="28"/>
          <w:szCs w:val="28"/>
        </w:rPr>
        <w:t>, ЮВАО</w:t>
      </w:r>
    </w:p>
    <w:p w:rsidR="008D0B97" w:rsidRPr="00DF1F97" w:rsidRDefault="008D0B97" w:rsidP="00F1572D">
      <w:pPr>
        <w:pStyle w:val="TableParagraph"/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1405" w:rsidRDefault="00641405" w:rsidP="00641405">
      <w:pPr>
        <w:tabs>
          <w:tab w:val="left" w:pos="5954"/>
        </w:tabs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cstheme="minorHAnsi"/>
          <w:color w:val="000000"/>
          <w:sz w:val="24"/>
          <w:szCs w:val="24"/>
        </w:rPr>
        <w:t>Для</w:t>
      </w:r>
      <w:r w:rsidR="009747A0" w:rsidRPr="00061303">
        <w:rPr>
          <w:rFonts w:cstheme="minorHAnsi"/>
          <w:color w:val="000000"/>
          <w:sz w:val="24"/>
          <w:szCs w:val="24"/>
        </w:rPr>
        <w:t xml:space="preserve"> территориальной зоны «2046982» </w:t>
      </w:r>
      <w:r w:rsidR="00B2091C" w:rsidRPr="00061303">
        <w:rPr>
          <w:rFonts w:cstheme="minorHAnsi"/>
          <w:color w:val="000000"/>
          <w:sz w:val="24"/>
          <w:szCs w:val="24"/>
        </w:rPr>
        <w:t xml:space="preserve">по адресу: </w:t>
      </w:r>
      <w:r w:rsidR="00B2091C" w:rsidRPr="00061303">
        <w:rPr>
          <w:rFonts w:cstheme="minorHAnsi"/>
          <w:sz w:val="24"/>
          <w:szCs w:val="24"/>
        </w:rPr>
        <w:t xml:space="preserve">проезд </w:t>
      </w:r>
      <w:proofErr w:type="spellStart"/>
      <w:r w:rsidR="00B2091C" w:rsidRPr="00061303">
        <w:rPr>
          <w:rFonts w:cstheme="minorHAnsi"/>
          <w:sz w:val="24"/>
          <w:szCs w:val="24"/>
        </w:rPr>
        <w:t>Остаповский</w:t>
      </w:r>
      <w:proofErr w:type="spellEnd"/>
      <w:r w:rsidR="00B2091C" w:rsidRPr="00061303">
        <w:rPr>
          <w:rFonts w:cstheme="minorHAnsi"/>
          <w:sz w:val="24"/>
          <w:szCs w:val="24"/>
        </w:rPr>
        <w:t xml:space="preserve">, вл. 22, </w:t>
      </w:r>
      <w:r w:rsidR="00B2091C" w:rsidRPr="00061303">
        <w:rPr>
          <w:rFonts w:cstheme="minorHAnsi"/>
          <w:sz w:val="24"/>
          <w:szCs w:val="24"/>
        </w:rPr>
        <w:br/>
        <w:t>(</w:t>
      </w:r>
      <w:proofErr w:type="spellStart"/>
      <w:r w:rsidR="00B2091C" w:rsidRPr="00061303">
        <w:rPr>
          <w:rFonts w:cstheme="minorHAnsi"/>
          <w:sz w:val="24"/>
          <w:szCs w:val="24"/>
        </w:rPr>
        <w:t>кад</w:t>
      </w:r>
      <w:proofErr w:type="spellEnd"/>
      <w:r w:rsidR="00B2091C" w:rsidRPr="00061303">
        <w:rPr>
          <w:rFonts w:cstheme="minorHAnsi"/>
          <w:sz w:val="24"/>
          <w:szCs w:val="24"/>
        </w:rPr>
        <w:t xml:space="preserve">. №77:04:0002004:22) </w:t>
      </w:r>
      <w:r>
        <w:rPr>
          <w:rFonts w:eastAsia="Times New Roman" w:cstheme="minorHAnsi"/>
          <w:sz w:val="24"/>
          <w:szCs w:val="24"/>
          <w:lang w:eastAsia="ru-RU"/>
        </w:rPr>
        <w:t>устанавливается</w:t>
      </w:r>
      <w:r w:rsidRPr="00211E09">
        <w:rPr>
          <w:rFonts w:eastAsia="Times New Roman" w:cstheme="minorHAnsi"/>
          <w:sz w:val="24"/>
          <w:szCs w:val="24"/>
          <w:lang w:eastAsia="ru-RU"/>
        </w:rPr>
        <w:t xml:space="preserve"> градостроительный регламент:</w:t>
      </w:r>
    </w:p>
    <w:p w:rsidR="00641405" w:rsidRDefault="00641405" w:rsidP="006414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Основные виды разрешенного использования:</w:t>
      </w:r>
    </w:p>
    <w:p w:rsidR="00641405" w:rsidRPr="00211E09" w:rsidRDefault="00641405" w:rsidP="006414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sz w:val="24"/>
          <w:szCs w:val="24"/>
          <w:lang w:eastAsia="ru-RU"/>
        </w:rPr>
        <w:t xml:space="preserve">3.9.2 </w:t>
      </w:r>
      <w:r w:rsidRPr="00211E09">
        <w:rPr>
          <w:rFonts w:eastAsia="Times New Roman" w:cstheme="minorHAnsi"/>
          <w:sz w:val="24"/>
          <w:szCs w:val="24"/>
          <w:lang w:eastAsia="ru-RU"/>
        </w:rPr>
        <w:t>- размещение объектов капитального строительства для размещения организаций, осуществляющих научные изыскания, исследования, и разработки (научно-исследовательские и проектные институты, научные центры, инновационные центры, государственные академии наук,</w:t>
      </w:r>
      <w:r>
        <w:rPr>
          <w:rFonts w:eastAsia="Times New Roman" w:cstheme="minorHAnsi"/>
          <w:sz w:val="24"/>
          <w:szCs w:val="24"/>
          <w:lang w:eastAsia="ru-RU"/>
        </w:rPr>
        <w:t xml:space="preserve"> в том числе отраслевые)</w:t>
      </w:r>
      <w:r w:rsidRPr="00211E09">
        <w:rPr>
          <w:rFonts w:eastAsia="Times New Roman" w:cstheme="minorHAnsi"/>
          <w:sz w:val="24"/>
          <w:szCs w:val="24"/>
          <w:lang w:eastAsia="ru-RU"/>
        </w:rPr>
        <w:t>;</w:t>
      </w:r>
      <w:proofErr w:type="gramEnd"/>
    </w:p>
    <w:p w:rsidR="00641405" w:rsidRPr="00211E09" w:rsidRDefault="00641405" w:rsidP="006414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3.9.3 </w:t>
      </w:r>
      <w:r w:rsidRPr="00211E09">
        <w:rPr>
          <w:rFonts w:eastAsia="Times New Roman" w:cstheme="minorHAnsi"/>
          <w:sz w:val="24"/>
          <w:szCs w:val="24"/>
          <w:lang w:eastAsia="ru-RU"/>
        </w:rPr>
        <w:t>- размещение объектов капитального строительства для проведения изысканий, испытаний опытных промышленных образцов, для размещения организаций, осуществляющих научные изыскания, и</w:t>
      </w:r>
      <w:r>
        <w:rPr>
          <w:rFonts w:eastAsia="Times New Roman" w:cstheme="minorHAnsi"/>
          <w:sz w:val="24"/>
          <w:szCs w:val="24"/>
          <w:lang w:eastAsia="ru-RU"/>
        </w:rPr>
        <w:t>сследования и разработки</w:t>
      </w:r>
      <w:r w:rsidRPr="00211E09">
        <w:rPr>
          <w:rFonts w:eastAsia="Times New Roman" w:cstheme="minorHAnsi"/>
          <w:sz w:val="24"/>
          <w:szCs w:val="24"/>
          <w:lang w:eastAsia="ru-RU"/>
        </w:rPr>
        <w:t>;</w:t>
      </w:r>
    </w:p>
    <w:p w:rsidR="00641405" w:rsidRPr="00211E09" w:rsidRDefault="00641405" w:rsidP="006414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4.9.0 </w:t>
      </w:r>
      <w:r w:rsidRPr="00211E09">
        <w:rPr>
          <w:rFonts w:eastAsia="Times New Roman" w:cstheme="minorHAnsi"/>
          <w:sz w:val="24"/>
          <w:szCs w:val="24"/>
          <w:lang w:eastAsia="ru-RU"/>
        </w:rPr>
        <w:t>-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2.7.1.0</w:t>
      </w:r>
      <w:proofErr w:type="gramStart"/>
      <w:r w:rsidRPr="00211E09">
        <w:rPr>
          <w:rFonts w:eastAsia="Times New Roman" w:cstheme="minorHAnsi"/>
          <w:sz w:val="24"/>
          <w:szCs w:val="24"/>
          <w:lang w:eastAsia="ru-RU"/>
        </w:rPr>
        <w:t xml:space="preserve"> ;</w:t>
      </w:r>
      <w:proofErr w:type="gramEnd"/>
    </w:p>
    <w:p w:rsidR="00641405" w:rsidRPr="00211E09" w:rsidRDefault="00641405" w:rsidP="006414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6.0.0 </w:t>
      </w:r>
      <w:r w:rsidRPr="00211E09">
        <w:rPr>
          <w:rFonts w:eastAsia="Times New Roman" w:cstheme="minorHAnsi"/>
          <w:sz w:val="24"/>
          <w:szCs w:val="24"/>
          <w:lang w:eastAsia="ru-RU"/>
        </w:rPr>
        <w:t>- промышленно-производственная деятельность. 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разрешенного использования включает в себя содержание видов разрешенного использования с кодами 6.2.0-6.8.0,</w:t>
      </w:r>
      <w:r>
        <w:rPr>
          <w:rFonts w:eastAsia="Times New Roman" w:cstheme="minorHAnsi"/>
          <w:sz w:val="24"/>
          <w:szCs w:val="24"/>
          <w:lang w:eastAsia="ru-RU"/>
        </w:rPr>
        <w:t xml:space="preserve"> 6.11.0</w:t>
      </w:r>
      <w:r w:rsidRPr="00211E09">
        <w:rPr>
          <w:rFonts w:eastAsia="Times New Roman" w:cstheme="minorHAnsi"/>
          <w:sz w:val="24"/>
          <w:szCs w:val="24"/>
          <w:lang w:eastAsia="ru-RU"/>
        </w:rPr>
        <w:t>.</w:t>
      </w:r>
    </w:p>
    <w:p w:rsidR="00641405" w:rsidRPr="00211E09" w:rsidRDefault="00641405" w:rsidP="0064140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1E09">
        <w:rPr>
          <w:rFonts w:eastAsia="Times New Roman" w:cstheme="minorHAnsi"/>
          <w:sz w:val="24"/>
          <w:szCs w:val="24"/>
          <w:lang w:eastAsia="ru-RU"/>
        </w:rPr>
        <w:t>Предельная плотность застройки земельного участка – не установлена.</w:t>
      </w:r>
    </w:p>
    <w:p w:rsidR="00641405" w:rsidRPr="00211E09" w:rsidRDefault="00641405" w:rsidP="0064140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1E09">
        <w:rPr>
          <w:rFonts w:eastAsia="Times New Roman" w:cstheme="minorHAnsi"/>
          <w:sz w:val="24"/>
          <w:szCs w:val="24"/>
          <w:lang w:eastAsia="ru-RU"/>
        </w:rPr>
        <w:t>Предельное количество этажей или предельная высота зданий, строений, сооружений – 61,65 м.</w:t>
      </w:r>
    </w:p>
    <w:p w:rsidR="00641405" w:rsidRPr="00211E09" w:rsidRDefault="00641405" w:rsidP="0064140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1E09">
        <w:rPr>
          <w:rFonts w:eastAsia="Times New Roman" w:cstheme="minorHAnsi"/>
          <w:sz w:val="24"/>
          <w:szCs w:val="24"/>
          <w:lang w:eastAsia="ru-RU"/>
        </w:rPr>
        <w:t>Максимальный процент застройки в границах земельного участка – не установлен.</w:t>
      </w:r>
    </w:p>
    <w:p w:rsidR="00641405" w:rsidRPr="00211E09" w:rsidRDefault="00641405" w:rsidP="0064140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1E09">
        <w:rPr>
          <w:rFonts w:eastAsia="Times New Roman" w:cstheme="minorHAnsi"/>
          <w:sz w:val="24"/>
          <w:szCs w:val="24"/>
          <w:lang w:eastAsia="ru-RU"/>
        </w:rPr>
        <w:t>Иные показатели:</w:t>
      </w:r>
    </w:p>
    <w:p w:rsidR="00641405" w:rsidRPr="00211E09" w:rsidRDefault="00641405" w:rsidP="0064140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1E09">
        <w:rPr>
          <w:rFonts w:eastAsia="Times New Roman" w:cstheme="minorHAnsi"/>
          <w:sz w:val="24"/>
          <w:szCs w:val="24"/>
          <w:lang w:eastAsia="ru-RU"/>
        </w:rPr>
        <w:t>Предельное количество этажей или предельная высота зданий, строений, сооружений:</w:t>
      </w:r>
    </w:p>
    <w:p w:rsidR="00641405" w:rsidRPr="00211E09" w:rsidRDefault="00641405" w:rsidP="0064140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1E09">
        <w:rPr>
          <w:rFonts w:eastAsia="Times New Roman" w:cstheme="minorHAnsi"/>
          <w:sz w:val="24"/>
          <w:szCs w:val="24"/>
          <w:lang w:eastAsia="ru-RU"/>
        </w:rPr>
        <w:t>- новое строительство: центр обработки данных (корп. 23) – 4 + цокольный этаж + эксплуатируемая кровля -17,5 м</w:t>
      </w:r>
    </w:p>
    <w:p w:rsidR="00641405" w:rsidRPr="00211E09" w:rsidRDefault="00641405" w:rsidP="0064140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1E09">
        <w:rPr>
          <w:rFonts w:eastAsia="Times New Roman" w:cstheme="minorHAnsi"/>
          <w:sz w:val="24"/>
          <w:szCs w:val="24"/>
          <w:lang w:eastAsia="ru-RU"/>
        </w:rPr>
        <w:t>- реконструируемые здания: административно-производственное здание (корп. 4) – 4 - 12 этажей + цокольный этаж + технический этаж - 29,5 м.</w:t>
      </w:r>
    </w:p>
    <w:p w:rsidR="00641405" w:rsidRPr="00211E09" w:rsidRDefault="00641405" w:rsidP="0064140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1E09">
        <w:rPr>
          <w:rFonts w:eastAsia="Times New Roman" w:cstheme="minorHAnsi"/>
          <w:sz w:val="24"/>
          <w:szCs w:val="24"/>
          <w:lang w:eastAsia="ru-RU"/>
        </w:rPr>
        <w:t>Общая площадь объектов – 56 466,3 кв</w:t>
      </w:r>
      <w:proofErr w:type="gramStart"/>
      <w:r w:rsidRPr="00211E09">
        <w:rPr>
          <w:rFonts w:eastAsia="Times New Roman" w:cstheme="minorHAnsi"/>
          <w:sz w:val="24"/>
          <w:szCs w:val="24"/>
          <w:lang w:eastAsia="ru-RU"/>
        </w:rPr>
        <w:t>.м</w:t>
      </w:r>
      <w:proofErr w:type="gramEnd"/>
      <w:r w:rsidRPr="00211E09">
        <w:rPr>
          <w:rFonts w:eastAsia="Times New Roman" w:cstheme="minorHAnsi"/>
          <w:sz w:val="24"/>
          <w:szCs w:val="24"/>
          <w:lang w:eastAsia="ru-RU"/>
        </w:rPr>
        <w:t>, в т.ч.:</w:t>
      </w:r>
    </w:p>
    <w:p w:rsidR="00641405" w:rsidRPr="00211E09" w:rsidRDefault="00641405" w:rsidP="0064140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1E09">
        <w:rPr>
          <w:rFonts w:eastAsia="Times New Roman" w:cstheme="minorHAnsi"/>
          <w:sz w:val="24"/>
          <w:szCs w:val="24"/>
          <w:lang w:eastAsia="ru-RU"/>
        </w:rPr>
        <w:t>- объект строительства: центр обработки данных (корп.23) – 18 660 кв</w:t>
      </w:r>
      <w:proofErr w:type="gramStart"/>
      <w:r w:rsidRPr="00211E09">
        <w:rPr>
          <w:rFonts w:eastAsia="Times New Roman" w:cstheme="minorHAnsi"/>
          <w:sz w:val="24"/>
          <w:szCs w:val="24"/>
          <w:lang w:eastAsia="ru-RU"/>
        </w:rPr>
        <w:t>.м</w:t>
      </w:r>
      <w:proofErr w:type="gramEnd"/>
      <w:r w:rsidRPr="00211E09">
        <w:rPr>
          <w:rFonts w:eastAsia="Times New Roman" w:cstheme="minorHAnsi"/>
          <w:sz w:val="24"/>
          <w:szCs w:val="24"/>
          <w:lang w:eastAsia="ru-RU"/>
        </w:rPr>
        <w:t>;</w:t>
      </w:r>
    </w:p>
    <w:p w:rsidR="00641405" w:rsidRPr="00211E09" w:rsidRDefault="00641405" w:rsidP="0064140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1E09">
        <w:rPr>
          <w:rFonts w:eastAsia="Times New Roman" w:cstheme="minorHAnsi"/>
          <w:sz w:val="24"/>
          <w:szCs w:val="24"/>
          <w:lang w:eastAsia="ru-RU"/>
        </w:rPr>
        <w:t>- объект реконструкции: административно-производственное здание (корп. 4) – 23 263,6 кв.м.</w:t>
      </w:r>
    </w:p>
    <w:p w:rsidR="00641405" w:rsidRDefault="00641405" w:rsidP="0064140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11E09">
        <w:rPr>
          <w:rFonts w:eastAsia="Times New Roman" w:cstheme="minorHAnsi"/>
          <w:sz w:val="24"/>
          <w:szCs w:val="24"/>
          <w:lang w:eastAsia="ru-RU"/>
        </w:rPr>
        <w:t>Общая площадь существующей застройки – 14 542,7 кв.м.</w:t>
      </w:r>
    </w:p>
    <w:p w:rsidR="0041502B" w:rsidRPr="00061303" w:rsidRDefault="0041502B" w:rsidP="00061303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AA2F33" w:rsidRPr="00061303" w:rsidRDefault="00AA2F33" w:rsidP="00061303">
      <w:pPr>
        <w:spacing w:after="0" w:line="240" w:lineRule="auto"/>
        <w:rPr>
          <w:rFonts w:cstheme="minorHAnsi"/>
          <w:sz w:val="24"/>
          <w:szCs w:val="24"/>
        </w:rPr>
      </w:pPr>
    </w:p>
    <w:sectPr w:rsidR="00AA2F33" w:rsidRPr="00061303" w:rsidSect="003054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9C8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36A6"/>
    <w:multiLevelType w:val="hybridMultilevel"/>
    <w:tmpl w:val="67C8C9CC"/>
    <w:lvl w:ilvl="0" w:tplc="17B28DB4">
      <w:start w:val="1"/>
      <w:numFmt w:val="bullet"/>
      <w:lvlText w:val="-"/>
      <w:lvlJc w:val="left"/>
      <w:pPr>
        <w:ind w:hanging="117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B90EF0D8">
      <w:start w:val="1"/>
      <w:numFmt w:val="bullet"/>
      <w:lvlText w:val="•"/>
      <w:lvlJc w:val="left"/>
      <w:rPr>
        <w:rFonts w:hint="default"/>
      </w:rPr>
    </w:lvl>
    <w:lvl w:ilvl="2" w:tplc="2A963990">
      <w:start w:val="1"/>
      <w:numFmt w:val="bullet"/>
      <w:lvlText w:val="•"/>
      <w:lvlJc w:val="left"/>
      <w:rPr>
        <w:rFonts w:hint="default"/>
      </w:rPr>
    </w:lvl>
    <w:lvl w:ilvl="3" w:tplc="99D655D2">
      <w:start w:val="1"/>
      <w:numFmt w:val="bullet"/>
      <w:lvlText w:val="•"/>
      <w:lvlJc w:val="left"/>
      <w:rPr>
        <w:rFonts w:hint="default"/>
      </w:rPr>
    </w:lvl>
    <w:lvl w:ilvl="4" w:tplc="C51A289A">
      <w:start w:val="1"/>
      <w:numFmt w:val="bullet"/>
      <w:lvlText w:val="•"/>
      <w:lvlJc w:val="left"/>
      <w:rPr>
        <w:rFonts w:hint="default"/>
      </w:rPr>
    </w:lvl>
    <w:lvl w:ilvl="5" w:tplc="F6D0428C">
      <w:start w:val="1"/>
      <w:numFmt w:val="bullet"/>
      <w:lvlText w:val="•"/>
      <w:lvlJc w:val="left"/>
      <w:rPr>
        <w:rFonts w:hint="default"/>
      </w:rPr>
    </w:lvl>
    <w:lvl w:ilvl="6" w:tplc="653C07A0">
      <w:start w:val="1"/>
      <w:numFmt w:val="bullet"/>
      <w:lvlText w:val="•"/>
      <w:lvlJc w:val="left"/>
      <w:rPr>
        <w:rFonts w:hint="default"/>
      </w:rPr>
    </w:lvl>
    <w:lvl w:ilvl="7" w:tplc="FEEC6CCE">
      <w:start w:val="1"/>
      <w:numFmt w:val="bullet"/>
      <w:lvlText w:val="•"/>
      <w:lvlJc w:val="left"/>
      <w:rPr>
        <w:rFonts w:hint="default"/>
      </w:rPr>
    </w:lvl>
    <w:lvl w:ilvl="8" w:tplc="7BB0867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4F51A8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03AD7"/>
    <w:multiLevelType w:val="hybridMultilevel"/>
    <w:tmpl w:val="F12854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83D0A74"/>
    <w:multiLevelType w:val="multilevel"/>
    <w:tmpl w:val="5276E712"/>
    <w:lvl w:ilvl="0">
      <w:start w:val="3"/>
      <w:numFmt w:val="decimal"/>
      <w:lvlText w:val="%1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5">
    <w:nsid w:val="504B26A3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40A4"/>
    <w:multiLevelType w:val="multilevel"/>
    <w:tmpl w:val="1598B63E"/>
    <w:lvl w:ilvl="0">
      <w:start w:val="3"/>
      <w:numFmt w:val="decimal"/>
      <w:lvlText w:val="%1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82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81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eastAsia="Times New Roman" w:hint="default"/>
        <w:color w:val="000000"/>
      </w:rPr>
    </w:lvl>
  </w:abstractNum>
  <w:abstractNum w:abstractNumId="7">
    <w:nsid w:val="6B2C4F46"/>
    <w:multiLevelType w:val="hybridMultilevel"/>
    <w:tmpl w:val="0F4E7E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DCC"/>
    <w:rsid w:val="00000A74"/>
    <w:rsid w:val="000455A9"/>
    <w:rsid w:val="00045FF0"/>
    <w:rsid w:val="00052850"/>
    <w:rsid w:val="00061303"/>
    <w:rsid w:val="00065058"/>
    <w:rsid w:val="00092103"/>
    <w:rsid w:val="00095C7D"/>
    <w:rsid w:val="000B1F96"/>
    <w:rsid w:val="000D1AEF"/>
    <w:rsid w:val="000D6D4B"/>
    <w:rsid w:val="000D7CC3"/>
    <w:rsid w:val="0015107E"/>
    <w:rsid w:val="0015757C"/>
    <w:rsid w:val="001611EB"/>
    <w:rsid w:val="001F23F4"/>
    <w:rsid w:val="001F2ABF"/>
    <w:rsid w:val="00203103"/>
    <w:rsid w:val="00297837"/>
    <w:rsid w:val="002F08F4"/>
    <w:rsid w:val="003054EF"/>
    <w:rsid w:val="00345647"/>
    <w:rsid w:val="003B3C85"/>
    <w:rsid w:val="003D0A40"/>
    <w:rsid w:val="0041502B"/>
    <w:rsid w:val="004A7D23"/>
    <w:rsid w:val="004F0384"/>
    <w:rsid w:val="00513EF8"/>
    <w:rsid w:val="005415FC"/>
    <w:rsid w:val="0055557E"/>
    <w:rsid w:val="005750A5"/>
    <w:rsid w:val="0058084B"/>
    <w:rsid w:val="005C4CB4"/>
    <w:rsid w:val="00641405"/>
    <w:rsid w:val="006D429B"/>
    <w:rsid w:val="0076465E"/>
    <w:rsid w:val="007A5A00"/>
    <w:rsid w:val="007B379D"/>
    <w:rsid w:val="007E549A"/>
    <w:rsid w:val="00820ADB"/>
    <w:rsid w:val="00823AD5"/>
    <w:rsid w:val="00865713"/>
    <w:rsid w:val="00896688"/>
    <w:rsid w:val="008D0B97"/>
    <w:rsid w:val="00927155"/>
    <w:rsid w:val="009432E2"/>
    <w:rsid w:val="009747A0"/>
    <w:rsid w:val="00975A0B"/>
    <w:rsid w:val="009A0F8E"/>
    <w:rsid w:val="009B1ACA"/>
    <w:rsid w:val="009C447C"/>
    <w:rsid w:val="00A513D6"/>
    <w:rsid w:val="00A57C9E"/>
    <w:rsid w:val="00A60BCB"/>
    <w:rsid w:val="00A63E5A"/>
    <w:rsid w:val="00A65272"/>
    <w:rsid w:val="00A76294"/>
    <w:rsid w:val="00AA2F33"/>
    <w:rsid w:val="00AC24CF"/>
    <w:rsid w:val="00AF1976"/>
    <w:rsid w:val="00B0110C"/>
    <w:rsid w:val="00B10658"/>
    <w:rsid w:val="00B14AD7"/>
    <w:rsid w:val="00B2091C"/>
    <w:rsid w:val="00B26BE7"/>
    <w:rsid w:val="00B47979"/>
    <w:rsid w:val="00B75B5C"/>
    <w:rsid w:val="00B878AF"/>
    <w:rsid w:val="00B97055"/>
    <w:rsid w:val="00BC6179"/>
    <w:rsid w:val="00BD3610"/>
    <w:rsid w:val="00BD7C42"/>
    <w:rsid w:val="00BE4A0B"/>
    <w:rsid w:val="00BE599F"/>
    <w:rsid w:val="00C00E8B"/>
    <w:rsid w:val="00C3141D"/>
    <w:rsid w:val="00C46392"/>
    <w:rsid w:val="00C52E67"/>
    <w:rsid w:val="00C53FBB"/>
    <w:rsid w:val="00C81BDB"/>
    <w:rsid w:val="00CA24AF"/>
    <w:rsid w:val="00CD531B"/>
    <w:rsid w:val="00CE6A7D"/>
    <w:rsid w:val="00D15851"/>
    <w:rsid w:val="00D27C68"/>
    <w:rsid w:val="00D55173"/>
    <w:rsid w:val="00D71B01"/>
    <w:rsid w:val="00D84722"/>
    <w:rsid w:val="00D87B8C"/>
    <w:rsid w:val="00DA25F4"/>
    <w:rsid w:val="00DC3563"/>
    <w:rsid w:val="00DD4039"/>
    <w:rsid w:val="00DE0AA4"/>
    <w:rsid w:val="00DF1CAB"/>
    <w:rsid w:val="00DF1F97"/>
    <w:rsid w:val="00DF5EC4"/>
    <w:rsid w:val="00E63F5D"/>
    <w:rsid w:val="00E739D5"/>
    <w:rsid w:val="00E87AEA"/>
    <w:rsid w:val="00E90FEA"/>
    <w:rsid w:val="00EA43A9"/>
    <w:rsid w:val="00EB4DCC"/>
    <w:rsid w:val="00F1386A"/>
    <w:rsid w:val="00F1572D"/>
    <w:rsid w:val="00F163ED"/>
    <w:rsid w:val="00F21F9D"/>
    <w:rsid w:val="00F2765A"/>
    <w:rsid w:val="00FC13C3"/>
    <w:rsid w:val="00FF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C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3E5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68B2-C91E-41F9-8193-00C8F469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Mironova-Miheeva</dc:creator>
  <cp:lastModifiedBy>alieva_za</cp:lastModifiedBy>
  <cp:revision>2</cp:revision>
  <cp:lastPrinted>2019-10-11T08:17:00Z</cp:lastPrinted>
  <dcterms:created xsi:type="dcterms:W3CDTF">2019-10-11T08:18:00Z</dcterms:created>
  <dcterms:modified xsi:type="dcterms:W3CDTF">2019-10-11T08:18:00Z</dcterms:modified>
</cp:coreProperties>
</file>