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3D" w:rsidRDefault="00C14EA5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Дворец творчества детей и молодежи имени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Гайдара. </w:t>
      </w:r>
    </w:p>
    <w:p w:rsidR="00C14EA5" w:rsidRPr="005E3D59" w:rsidRDefault="00C14EA5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6D6" w:rsidRDefault="000756D6" w:rsidP="00780A02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D59">
        <w:rPr>
          <w:rFonts w:ascii="Times New Roman" w:hAnsi="Times New Roman" w:cs="Times New Roman"/>
          <w:sz w:val="28"/>
          <w:szCs w:val="28"/>
        </w:rPr>
        <w:t xml:space="preserve">7 января 1974 года за большой вклад в дело воспитания детей и подростков </w:t>
      </w:r>
      <w:r w:rsidR="00E55570" w:rsidRPr="005E3D59">
        <w:rPr>
          <w:rFonts w:ascii="Times New Roman" w:hAnsi="Times New Roman" w:cs="Times New Roman"/>
          <w:sz w:val="28"/>
          <w:szCs w:val="28"/>
        </w:rPr>
        <w:t xml:space="preserve">Дворцу пионеров и школьников </w:t>
      </w:r>
      <w:r w:rsidRPr="005E3D59">
        <w:rPr>
          <w:rFonts w:ascii="Times New Roman" w:hAnsi="Times New Roman" w:cs="Times New Roman"/>
          <w:sz w:val="28"/>
          <w:szCs w:val="28"/>
        </w:rPr>
        <w:t xml:space="preserve">присвоено имя известного детского писателя Аркадия </w:t>
      </w:r>
      <w:r w:rsidR="00291D43">
        <w:rPr>
          <w:rFonts w:ascii="Times New Roman" w:hAnsi="Times New Roman" w:cs="Times New Roman"/>
          <w:sz w:val="28"/>
          <w:szCs w:val="28"/>
        </w:rPr>
        <w:t xml:space="preserve"> </w:t>
      </w:r>
      <w:r w:rsidRPr="005E3D59">
        <w:rPr>
          <w:rFonts w:ascii="Times New Roman" w:hAnsi="Times New Roman" w:cs="Times New Roman"/>
          <w:sz w:val="28"/>
          <w:szCs w:val="28"/>
        </w:rPr>
        <w:t>Петровича Гайдара, которого в советское время называли «Всесоюзным вожатым», а его книга «Тимур и его команда» фактически положила начало уникальному тимуровскому движению, ставившему своей целью добровольческую помощь и волонтерскую деятельность. Сегодня во дворце есть все для развития способностей каждого ребенка: новый бассейн,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 w:rsidRPr="005E3D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55570">
        <w:rPr>
          <w:rFonts w:ascii="Times New Roman" w:hAnsi="Times New Roman" w:cs="Times New Roman"/>
          <w:sz w:val="28"/>
          <w:szCs w:val="28"/>
        </w:rPr>
        <w:t xml:space="preserve">–полигон, </w:t>
      </w:r>
      <w:r w:rsidRPr="005E3D59">
        <w:rPr>
          <w:rFonts w:ascii="Times New Roman" w:hAnsi="Times New Roman" w:cs="Times New Roman"/>
          <w:sz w:val="28"/>
          <w:szCs w:val="28"/>
        </w:rPr>
        <w:t>спортивные площадки,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 w:rsidRPr="005E3D59">
        <w:rPr>
          <w:rFonts w:ascii="Times New Roman" w:hAnsi="Times New Roman" w:cs="Times New Roman"/>
          <w:sz w:val="28"/>
          <w:szCs w:val="28"/>
        </w:rPr>
        <w:t>концертные и спортивные залы, большая парковая зона, а также учебные классы, оснащенные всем необходимым для занятий художественной, туристско-краеведческой, социально-педагогической, естественно-научной, физкультурно-спортивной и научно-технической</w:t>
      </w:r>
      <w:r w:rsidR="00E55570">
        <w:rPr>
          <w:rFonts w:ascii="Times New Roman" w:hAnsi="Times New Roman" w:cs="Times New Roman"/>
          <w:sz w:val="28"/>
          <w:szCs w:val="28"/>
        </w:rPr>
        <w:t xml:space="preserve"> направленностями</w:t>
      </w:r>
      <w:r w:rsidRPr="005E3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907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основное условие, которое дополняет образовательное пространство до его целостности. </w:t>
      </w:r>
      <w:r w:rsidRPr="005424EF">
        <w:rPr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– территория перспективного, безопасного и комфортного детства. </w:t>
      </w:r>
    </w:p>
    <w:p w:rsidR="00255907" w:rsidRPr="00FC46A1" w:rsidRDefault="00255907" w:rsidP="00780A02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783E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ворчества детей и молодежи имени А.П. Гайдара содействует реализации приоритетных городских проектов</w:t>
      </w:r>
      <w:r w:rsidR="00783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воспитание и социализацию подрастающего поколения</w:t>
      </w:r>
      <w:r w:rsidR="00FC46A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интеграцию основного, дополнительного и профессионального образования, которая проходит под емким девизом </w:t>
      </w:r>
      <w:r w:rsidRPr="0033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«Готов к учебе жизни и труду в современном мире». </w:t>
      </w:r>
    </w:p>
    <w:p w:rsidR="00255907" w:rsidRPr="00FC46A1" w:rsidRDefault="00FC46A1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5907" w:rsidRPr="00FC46A1">
        <w:rPr>
          <w:rFonts w:ascii="Times New Roman" w:hAnsi="Times New Roman" w:cs="Times New Roman"/>
          <w:b/>
          <w:sz w:val="28"/>
          <w:szCs w:val="28"/>
        </w:rPr>
        <w:t>Московск</w:t>
      </w:r>
      <w:r w:rsidR="00783E98">
        <w:rPr>
          <w:rFonts w:ascii="Times New Roman" w:hAnsi="Times New Roman" w:cs="Times New Roman"/>
          <w:b/>
          <w:sz w:val="28"/>
          <w:szCs w:val="28"/>
        </w:rPr>
        <w:t>ая</w:t>
      </w:r>
      <w:r w:rsidR="00255907" w:rsidRPr="00FC4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98">
        <w:rPr>
          <w:rFonts w:ascii="Times New Roman" w:hAnsi="Times New Roman" w:cs="Times New Roman"/>
          <w:b/>
          <w:sz w:val="28"/>
          <w:szCs w:val="28"/>
        </w:rPr>
        <w:t>э</w:t>
      </w:r>
      <w:r w:rsidR="00255907" w:rsidRPr="00FC46A1">
        <w:rPr>
          <w:rFonts w:ascii="Times New Roman" w:hAnsi="Times New Roman" w:cs="Times New Roman"/>
          <w:b/>
          <w:sz w:val="28"/>
          <w:szCs w:val="28"/>
        </w:rPr>
        <w:t>лектронн</w:t>
      </w:r>
      <w:r w:rsidR="00783E98">
        <w:rPr>
          <w:rFonts w:ascii="Times New Roman" w:hAnsi="Times New Roman" w:cs="Times New Roman"/>
          <w:b/>
          <w:sz w:val="28"/>
          <w:szCs w:val="28"/>
        </w:rPr>
        <w:t>ая</w:t>
      </w:r>
      <w:r w:rsidR="00255907" w:rsidRPr="00FC46A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783E9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55907" w:rsidRPr="00FC46A1">
        <w:rPr>
          <w:rFonts w:ascii="Times New Roman" w:hAnsi="Times New Roman" w:cs="Times New Roman"/>
          <w:b/>
          <w:sz w:val="28"/>
          <w:szCs w:val="28"/>
        </w:rPr>
        <w:t>(МЭШ)</w:t>
      </w:r>
      <w:r w:rsidR="00255907" w:rsidRPr="00FC46A1">
        <w:rPr>
          <w:rFonts w:ascii="Times New Roman" w:hAnsi="Times New Roman" w:cs="Times New Roman"/>
          <w:sz w:val="28"/>
          <w:szCs w:val="28"/>
        </w:rPr>
        <w:t xml:space="preserve"> – используя современные IT-технологий и сервисы для улучшения качества образования, МЭШ объединяет в себе функционал электронного журнала и дневника и библиотеки электронных образовательных материалов. </w:t>
      </w:r>
    </w:p>
    <w:p w:rsidR="00FC46A1" w:rsidRDefault="00FC46A1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6A1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6A1">
        <w:rPr>
          <w:rFonts w:ascii="Times New Roman" w:hAnsi="Times New Roman" w:cs="Times New Roman"/>
          <w:sz w:val="28"/>
          <w:szCs w:val="28"/>
        </w:rPr>
        <w:lastRenderedPageBreak/>
        <w:t>В общегородском электронном журнале и дневнике можно конструировать учебные планы и расписания уроков, создавать задания с использованием электронных учебников и тестов, применять разные виды оценок, связанных с деятельностью ученика на уроке и вне школы.</w:t>
      </w:r>
    </w:p>
    <w:p w:rsidR="00255907" w:rsidRPr="00780A02" w:rsidRDefault="00255907" w:rsidP="00780A02">
      <w:pPr>
        <w:spacing w:line="360" w:lineRule="auto"/>
        <w:ind w:firstLine="426"/>
        <w:rPr>
          <w:color w:val="000000"/>
          <w:sz w:val="28"/>
          <w:szCs w:val="28"/>
        </w:rPr>
      </w:pPr>
      <w:r w:rsidRPr="00FC46A1">
        <w:rPr>
          <w:rFonts w:ascii="Times New Roman" w:hAnsi="Times New Roman" w:cs="Times New Roman"/>
          <w:sz w:val="28"/>
          <w:szCs w:val="28"/>
        </w:rPr>
        <w:t xml:space="preserve">Общегородская библиотека электронных образовательных материалов – облачная интернет-платформа, содержащая все необходимые образовательные материалы. А использование готовых сценариев уроков, разработанных лучшими учителями Москвы, позволяет педагогам экономить время на подготовку к урокам и демонстрировать ученикам большее количество материалов на занятиях. </w:t>
      </w:r>
      <w:r w:rsidR="00FC46A1">
        <w:rPr>
          <w:rFonts w:ascii="Times New Roman" w:hAnsi="Times New Roman" w:cs="Times New Roman"/>
          <w:sz w:val="28"/>
          <w:szCs w:val="28"/>
        </w:rPr>
        <w:t xml:space="preserve">Педагоги Дворца являются активными разработчиками </w:t>
      </w:r>
      <w:r w:rsidR="00FC46A1" w:rsidRPr="00FC46A1">
        <w:rPr>
          <w:rFonts w:ascii="Times New Roman" w:hAnsi="Times New Roman" w:cs="Times New Roman"/>
          <w:sz w:val="28"/>
          <w:szCs w:val="28"/>
        </w:rPr>
        <w:t xml:space="preserve">контента Московской </w:t>
      </w:r>
      <w:r w:rsidR="00783E9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C46A1" w:rsidRPr="00FC46A1">
        <w:rPr>
          <w:rFonts w:ascii="Times New Roman" w:hAnsi="Times New Roman" w:cs="Times New Roman"/>
          <w:color w:val="000000"/>
          <w:sz w:val="28"/>
          <w:szCs w:val="28"/>
        </w:rPr>
        <w:t>лектронной школы.</w:t>
      </w:r>
      <w:r w:rsidR="00FC46A1">
        <w:rPr>
          <w:color w:val="000000"/>
          <w:sz w:val="28"/>
          <w:szCs w:val="28"/>
        </w:rPr>
        <w:t xml:space="preserve"> </w:t>
      </w:r>
    </w:p>
    <w:p w:rsidR="00255907" w:rsidRPr="00780A02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6A1">
        <w:rPr>
          <w:rFonts w:ascii="Times New Roman" w:hAnsi="Times New Roman" w:cs="Times New Roman"/>
          <w:sz w:val="28"/>
          <w:szCs w:val="28"/>
        </w:rPr>
        <w:t>Большую роль в становлении ребенка как профессионала играет предпрофессиональное образование, которое предполагает</w:t>
      </w:r>
      <w:r w:rsidR="00FC46A1">
        <w:rPr>
          <w:rFonts w:ascii="Times New Roman" w:hAnsi="Times New Roman" w:cs="Times New Roman"/>
          <w:sz w:val="28"/>
          <w:szCs w:val="28"/>
        </w:rPr>
        <w:t xml:space="preserve"> создание возможности</w:t>
      </w:r>
      <w:r w:rsidRPr="00FC46A1">
        <w:rPr>
          <w:rFonts w:ascii="Times New Roman" w:hAnsi="Times New Roman" w:cs="Times New Roman"/>
          <w:sz w:val="28"/>
          <w:szCs w:val="28"/>
        </w:rPr>
        <w:t xml:space="preserve"> глубокого знакомства и серьёзного понимания содержания, особенностей и перспективности самых различных видо</w:t>
      </w:r>
      <w:r w:rsidR="00FC46A1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FC46A1">
        <w:rPr>
          <w:rFonts w:ascii="Times New Roman" w:hAnsi="Times New Roman" w:cs="Times New Roman"/>
          <w:sz w:val="28"/>
          <w:szCs w:val="28"/>
        </w:rPr>
        <w:t xml:space="preserve">. С этой целью в образовательных организациях создаются целые классы. </w:t>
      </w:r>
    </w:p>
    <w:p w:rsidR="00255907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A05">
        <w:rPr>
          <w:rFonts w:ascii="Times New Roman" w:hAnsi="Times New Roman" w:cs="Times New Roman"/>
          <w:b/>
          <w:sz w:val="28"/>
          <w:szCs w:val="28"/>
        </w:rPr>
        <w:t>Инженерный класс в московской школе</w:t>
      </w: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333A05">
        <w:rPr>
          <w:rFonts w:ascii="Times New Roman" w:hAnsi="Times New Roman" w:cs="Times New Roman"/>
          <w:sz w:val="28"/>
          <w:szCs w:val="28"/>
        </w:rPr>
        <w:t>ормирует у ученика умения и навыки, необходимые ему в будущей профессии и жизни в высокотехнологической среде города. Реализуется совместно с 22 федеральными вузами и высокотехнологичными предприятиями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907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A05">
        <w:rPr>
          <w:rFonts w:ascii="Times New Roman" w:hAnsi="Times New Roman" w:cs="Times New Roman"/>
          <w:b/>
          <w:sz w:val="28"/>
          <w:szCs w:val="28"/>
        </w:rPr>
        <w:t>Медицинский класс в московской школе</w:t>
      </w: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333A05">
        <w:rPr>
          <w:rFonts w:ascii="Times New Roman" w:hAnsi="Times New Roman" w:cs="Times New Roman"/>
          <w:sz w:val="28"/>
          <w:szCs w:val="28"/>
        </w:rPr>
        <w:t xml:space="preserve">ормирует у ученика умения и навыки, необходимые ему для будущей профессии. Реализуется совместно с Первым МГМУ имени </w:t>
      </w:r>
      <w:proofErr w:type="gramStart"/>
      <w:r w:rsidRPr="00333A05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Pr="00333A05">
        <w:rPr>
          <w:rFonts w:ascii="Times New Roman" w:hAnsi="Times New Roman" w:cs="Times New Roman"/>
          <w:sz w:val="28"/>
          <w:szCs w:val="28"/>
        </w:rPr>
        <w:t xml:space="preserve"> Сеченова и РНИМУ им. Н.И. Пирогова и организациями системы здравоохранения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05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07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A05">
        <w:rPr>
          <w:rFonts w:ascii="Times New Roman" w:hAnsi="Times New Roman" w:cs="Times New Roman"/>
          <w:b/>
          <w:sz w:val="28"/>
          <w:szCs w:val="28"/>
        </w:rPr>
        <w:t>Курчатовский центр непрерывного междисциплинарного образования.</w:t>
      </w:r>
      <w:r w:rsidRPr="00333A05">
        <w:rPr>
          <w:rFonts w:ascii="Times New Roman" w:hAnsi="Times New Roman" w:cs="Times New Roman"/>
          <w:sz w:val="28"/>
          <w:szCs w:val="28"/>
        </w:rPr>
        <w:t xml:space="preserve"> В рамках проекта учащиеся осваивают базовые теории естественнонаучного образования и учатся применять их в решении практических задач. Школьники в рамках учебы осуществляют </w:t>
      </w:r>
      <w:r w:rsidRPr="00333A05">
        <w:rPr>
          <w:rFonts w:ascii="Times New Roman" w:hAnsi="Times New Roman" w:cs="Times New Roman"/>
          <w:sz w:val="28"/>
          <w:szCs w:val="28"/>
        </w:rPr>
        <w:lastRenderedPageBreak/>
        <w:t>междисциплинарные исследования в области химии, физики и биологии. Реализуется совместно с НИЦ «Курчатовский институт»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07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A05">
        <w:rPr>
          <w:rFonts w:ascii="Times New Roman" w:hAnsi="Times New Roman" w:cs="Times New Roman"/>
          <w:b/>
          <w:sz w:val="28"/>
          <w:szCs w:val="28"/>
        </w:rPr>
        <w:t>Академический (научно-технологический) класс в московской школе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33A05">
        <w:rPr>
          <w:rFonts w:ascii="Times New Roman" w:hAnsi="Times New Roman" w:cs="Times New Roman"/>
          <w:sz w:val="28"/>
          <w:szCs w:val="28"/>
        </w:rPr>
        <w:t xml:space="preserve">редполагает создание в образовательных организациях на базе конвергентных естественнонаучных </w:t>
      </w:r>
      <w:proofErr w:type="spellStart"/>
      <w:r w:rsidRPr="00333A05">
        <w:rPr>
          <w:rFonts w:ascii="Times New Roman" w:hAnsi="Times New Roman" w:cs="Times New Roman"/>
          <w:sz w:val="28"/>
          <w:szCs w:val="28"/>
        </w:rPr>
        <w:t>технокомплексов</w:t>
      </w:r>
      <w:proofErr w:type="spellEnd"/>
      <w:r w:rsidRPr="00333A05">
        <w:rPr>
          <w:rFonts w:ascii="Times New Roman" w:hAnsi="Times New Roman" w:cs="Times New Roman"/>
          <w:sz w:val="28"/>
          <w:szCs w:val="28"/>
        </w:rPr>
        <w:t xml:space="preserve"> с привлечением научных сотрудников. Реализуется совместно с федеральными вузами и научными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6A1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A05">
        <w:rPr>
          <w:rFonts w:ascii="Times New Roman" w:hAnsi="Times New Roman" w:cs="Times New Roman"/>
          <w:b/>
          <w:sz w:val="28"/>
          <w:szCs w:val="28"/>
        </w:rPr>
        <w:t>Кадетский класс в московской школе.</w:t>
      </w:r>
      <w:r w:rsidRPr="00333A05">
        <w:rPr>
          <w:rFonts w:ascii="Times New Roman" w:hAnsi="Times New Roman" w:cs="Times New Roman"/>
          <w:sz w:val="28"/>
          <w:szCs w:val="28"/>
        </w:rPr>
        <w:t xml:space="preserve"> Кадетское образование – это форма подготовки несовершеннолетних обучающихся к военной и государственной службе. В структуре многопрофильного комплекса является одним из видов профильного предпрофессионального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05">
        <w:rPr>
          <w:rFonts w:ascii="Times New Roman" w:hAnsi="Times New Roman" w:cs="Times New Roman"/>
          <w:sz w:val="28"/>
          <w:szCs w:val="28"/>
        </w:rPr>
        <w:t>Реализуется совместно с военными и государственными ведомствами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6A1" w:rsidRPr="00780A02" w:rsidRDefault="0025590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917">
        <w:rPr>
          <w:rFonts w:ascii="Times New Roman" w:hAnsi="Times New Roman" w:cs="Times New Roman"/>
          <w:b/>
          <w:sz w:val="28"/>
          <w:szCs w:val="28"/>
        </w:rPr>
        <w:t xml:space="preserve">Субботы </w:t>
      </w:r>
      <w:r w:rsidR="0017208E">
        <w:rPr>
          <w:rFonts w:ascii="Times New Roman" w:hAnsi="Times New Roman" w:cs="Times New Roman"/>
          <w:b/>
          <w:sz w:val="28"/>
          <w:szCs w:val="28"/>
        </w:rPr>
        <w:t>м</w:t>
      </w:r>
      <w:r w:rsidRPr="00373917">
        <w:rPr>
          <w:rFonts w:ascii="Times New Roman" w:hAnsi="Times New Roman" w:cs="Times New Roman"/>
          <w:b/>
          <w:sz w:val="28"/>
          <w:szCs w:val="28"/>
        </w:rPr>
        <w:t>осковского школьника</w:t>
      </w:r>
      <w:r>
        <w:rPr>
          <w:rFonts w:ascii="Times New Roman" w:hAnsi="Times New Roman" w:cs="Times New Roman"/>
          <w:sz w:val="28"/>
          <w:szCs w:val="28"/>
        </w:rPr>
        <w:t xml:space="preserve"> – еще один п</w:t>
      </w:r>
      <w:r w:rsidRPr="00333A05">
        <w:rPr>
          <w:rFonts w:ascii="Times New Roman" w:hAnsi="Times New Roman" w:cs="Times New Roman"/>
          <w:sz w:val="28"/>
          <w:szCs w:val="28"/>
        </w:rPr>
        <w:t xml:space="preserve">росветительско-образовательный проект для школьников, студентов и родителей с детьми. Особенность проекта – его общедоступный характер. Посетить лекции, мастер-классы, экскурсии может любой ученик или студент колледжа или вуза города Москвы. </w:t>
      </w:r>
    </w:p>
    <w:p w:rsidR="00255907" w:rsidRDefault="00255907" w:rsidP="00780A02">
      <w:pPr>
        <w:pStyle w:val="a5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373917">
        <w:rPr>
          <w:sz w:val="28"/>
          <w:szCs w:val="28"/>
        </w:rPr>
        <w:t>В рамках городского проекта Субботы московского школьника во Дворце реализуется проект «Субботы активиста»</w:t>
      </w:r>
      <w:r>
        <w:rPr>
          <w:sz w:val="28"/>
          <w:szCs w:val="28"/>
        </w:rPr>
        <w:t>. У</w:t>
      </w:r>
      <w:r w:rsidRPr="00373917">
        <w:rPr>
          <w:sz w:val="28"/>
          <w:szCs w:val="28"/>
        </w:rPr>
        <w:t>частников знакомят с возможностями города, которые необходимы для развития личностных компетенций, когнитивных и коммуникативных способностей, навыков гибкого взаимодействия, а также компетенций взаимодействия с собой – самоуправления. Обучающиеся знакомятся с возможностями социально полезной деятельности, которые открывает перед ними город, лучшими практиками добровольческой деятельности и государственно-общественного управления, развивают навыки взаимодействия с собой, коллективом, обществом, получают инструменты и навыки для развития и реализации своих инициатив, проявления активной самостоятельности, участия в добровольческой деятельности и общественно - государственном управлении образованием.</w:t>
      </w:r>
    </w:p>
    <w:p w:rsidR="00354E09" w:rsidRDefault="00354E09" w:rsidP="00780A02">
      <w:pPr>
        <w:pStyle w:val="a5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 Дворце творчества детей и молодежи имени </w:t>
      </w:r>
      <w:proofErr w:type="gramStart"/>
      <w:r>
        <w:rPr>
          <w:sz w:val="28"/>
          <w:szCs w:val="28"/>
        </w:rPr>
        <w:t>А.П.</w:t>
      </w:r>
      <w:proofErr w:type="gramEnd"/>
      <w:r>
        <w:rPr>
          <w:sz w:val="28"/>
          <w:szCs w:val="28"/>
        </w:rPr>
        <w:t xml:space="preserve"> Гайдара проходит о</w:t>
      </w:r>
      <w:r w:rsidR="000756D6" w:rsidRPr="005E3D59">
        <w:rPr>
          <w:sz w:val="28"/>
          <w:szCs w:val="28"/>
        </w:rPr>
        <w:t>бучение по</w:t>
      </w:r>
      <w:r>
        <w:rPr>
          <w:sz w:val="28"/>
          <w:szCs w:val="28"/>
        </w:rPr>
        <w:t xml:space="preserve"> образовательным программам дошкольного образования</w:t>
      </w:r>
      <w:r w:rsidR="0017208E">
        <w:rPr>
          <w:sz w:val="28"/>
          <w:szCs w:val="28"/>
        </w:rPr>
        <w:t xml:space="preserve">, </w:t>
      </w:r>
      <w:r>
        <w:rPr>
          <w:sz w:val="28"/>
          <w:szCs w:val="28"/>
        </w:rPr>
        <w:t>программам профессионального обучения</w:t>
      </w:r>
      <w:r w:rsidR="0017208E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программам дополнительного образования детей и взрослых. </w:t>
      </w:r>
      <w:r w:rsidR="000756D6" w:rsidRPr="005E3D59">
        <w:rPr>
          <w:sz w:val="28"/>
          <w:szCs w:val="28"/>
        </w:rPr>
        <w:t xml:space="preserve"> </w:t>
      </w:r>
    </w:p>
    <w:p w:rsidR="00C4263D" w:rsidRPr="005E3D59" w:rsidRDefault="00354E09" w:rsidP="00780A02">
      <w:pPr>
        <w:pStyle w:val="a5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направленно на </w:t>
      </w:r>
      <w:r w:rsidR="000756D6" w:rsidRPr="005E3D59">
        <w:rPr>
          <w:sz w:val="28"/>
          <w:szCs w:val="28"/>
        </w:rPr>
        <w:t>формирование и развитие творческих способностей учащихся</w:t>
      </w:r>
      <w:r w:rsidR="0017208E">
        <w:rPr>
          <w:sz w:val="28"/>
          <w:szCs w:val="28"/>
        </w:rPr>
        <w:t>,</w:t>
      </w:r>
      <w:r w:rsidR="000756D6" w:rsidRPr="005E3D59">
        <w:rPr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</w:t>
      </w:r>
      <w:r w:rsidR="0017208E">
        <w:rPr>
          <w:sz w:val="28"/>
          <w:szCs w:val="28"/>
        </w:rPr>
        <w:t>,</w:t>
      </w:r>
      <w:r w:rsidR="000756D6" w:rsidRPr="005E3D59">
        <w:rPr>
          <w:sz w:val="28"/>
          <w:szCs w:val="28"/>
        </w:rPr>
        <w:t xml:space="preserve"> формирование культуры здорового и безопасного образа жизни, укрепление здоровья учащихся</w:t>
      </w:r>
      <w:r w:rsidR="0017208E">
        <w:rPr>
          <w:sz w:val="28"/>
          <w:szCs w:val="28"/>
        </w:rPr>
        <w:t>,</w:t>
      </w:r>
      <w:r w:rsidR="000756D6" w:rsidRPr="005E3D59">
        <w:rPr>
          <w:sz w:val="28"/>
          <w:szCs w:val="28"/>
        </w:rPr>
        <w:t xml:space="preserve"> выявление, развитие и поддержку талантливых учащихся, а также лиц, проявивших выдающиеся способности</w:t>
      </w:r>
      <w:r w:rsidR="0017208E">
        <w:rPr>
          <w:sz w:val="28"/>
          <w:szCs w:val="28"/>
        </w:rPr>
        <w:t>,</w:t>
      </w:r>
      <w:r w:rsidR="000756D6" w:rsidRPr="005E3D59">
        <w:rPr>
          <w:sz w:val="28"/>
          <w:szCs w:val="28"/>
        </w:rPr>
        <w:t xml:space="preserve"> профессиональную ориентацию учащихся</w:t>
      </w:r>
      <w:r w:rsidR="0017208E">
        <w:rPr>
          <w:sz w:val="28"/>
          <w:szCs w:val="28"/>
        </w:rPr>
        <w:t>,</w:t>
      </w:r>
      <w:r w:rsidR="000756D6" w:rsidRPr="005E3D59">
        <w:rPr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учащихся.</w:t>
      </w:r>
    </w:p>
    <w:p w:rsidR="005E3D59" w:rsidRPr="005E3D59" w:rsidRDefault="00C63F11" w:rsidP="00780A02">
      <w:pPr>
        <w:pStyle w:val="a5"/>
        <w:shd w:val="clear" w:color="auto" w:fill="FFFFFF"/>
        <w:spacing w:before="120" w:beforeAutospacing="0" w:after="312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Дворец </w:t>
      </w:r>
      <w:r w:rsidR="0017208E">
        <w:rPr>
          <w:sz w:val="28"/>
          <w:szCs w:val="28"/>
        </w:rPr>
        <w:t>т</w:t>
      </w:r>
      <w:r>
        <w:rPr>
          <w:sz w:val="28"/>
          <w:szCs w:val="28"/>
        </w:rPr>
        <w:t>ворчества детей и молодежи реализует ряд проектов</w:t>
      </w:r>
      <w:r w:rsidR="001720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направленных на стратегическое </w:t>
      </w:r>
      <w:r w:rsidR="005E3D59" w:rsidRPr="005E3D59">
        <w:rPr>
          <w:sz w:val="28"/>
          <w:szCs w:val="28"/>
        </w:rPr>
        <w:t>развитие системы допол</w:t>
      </w:r>
      <w:r>
        <w:rPr>
          <w:sz w:val="28"/>
          <w:szCs w:val="28"/>
        </w:rPr>
        <w:t>нительного образования в Москве</w:t>
      </w:r>
      <w:r w:rsidR="005E3D59" w:rsidRPr="005E3D59">
        <w:rPr>
          <w:sz w:val="28"/>
          <w:szCs w:val="28"/>
        </w:rPr>
        <w:t xml:space="preserve">. </w:t>
      </w:r>
    </w:p>
    <w:p w:rsidR="00A94CB3" w:rsidRDefault="005E3D59" w:rsidP="00780A02">
      <w:pPr>
        <w:pStyle w:val="a5"/>
        <w:shd w:val="clear" w:color="auto" w:fill="FFFFFF"/>
        <w:spacing w:before="120" w:beforeAutospacing="0" w:after="312" w:afterAutospacing="0" w:line="360" w:lineRule="auto"/>
        <w:ind w:firstLine="426"/>
        <w:jc w:val="both"/>
        <w:rPr>
          <w:b/>
          <w:sz w:val="28"/>
          <w:szCs w:val="28"/>
        </w:rPr>
      </w:pPr>
      <w:r w:rsidRPr="00A94CB3">
        <w:rPr>
          <w:b/>
          <w:sz w:val="28"/>
          <w:szCs w:val="28"/>
        </w:rPr>
        <w:t xml:space="preserve">1. </w:t>
      </w:r>
      <w:r w:rsidR="00E55570">
        <w:rPr>
          <w:b/>
          <w:sz w:val="28"/>
          <w:szCs w:val="28"/>
        </w:rPr>
        <w:t>«</w:t>
      </w:r>
      <w:r w:rsidRPr="00A94CB3">
        <w:rPr>
          <w:b/>
          <w:sz w:val="28"/>
          <w:szCs w:val="28"/>
        </w:rPr>
        <w:t>Сезоны в Гайдаре</w:t>
      </w:r>
      <w:r w:rsidR="00E55570">
        <w:rPr>
          <w:b/>
          <w:sz w:val="28"/>
          <w:szCs w:val="28"/>
        </w:rPr>
        <w:t>»</w:t>
      </w:r>
    </w:p>
    <w:p w:rsidR="00A94CB3" w:rsidRDefault="00A94CB3" w:rsidP="00780A02">
      <w:pPr>
        <w:pStyle w:val="a5"/>
        <w:shd w:val="clear" w:color="auto" w:fill="FFFFFF"/>
        <w:spacing w:before="120" w:beforeAutospacing="0" w:after="312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 каникулярные программы дополнительного образования ознакомительного уровня по всем направленнос</w:t>
      </w:r>
      <w:r w:rsidR="00E55570">
        <w:rPr>
          <w:sz w:val="28"/>
          <w:szCs w:val="28"/>
        </w:rPr>
        <w:t xml:space="preserve">тям дополнительного образования, </w:t>
      </w:r>
      <w:r>
        <w:rPr>
          <w:sz w:val="28"/>
          <w:szCs w:val="28"/>
        </w:rPr>
        <w:t xml:space="preserve">объединенные одной общей темой. </w:t>
      </w:r>
    </w:p>
    <w:p w:rsidR="00A94CB3" w:rsidRDefault="00A94CB3" w:rsidP="00780A02">
      <w:pPr>
        <w:pStyle w:val="a5"/>
        <w:shd w:val="clear" w:color="auto" w:fill="FFFFFF"/>
        <w:spacing w:before="120" w:beforeAutospacing="0" w:after="312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разделен на 4 временных блока. Родители могут записать ребенка как на одну</w:t>
      </w:r>
      <w:r w:rsidRPr="007121D1">
        <w:t xml:space="preserve">, </w:t>
      </w:r>
      <w:r w:rsidRPr="001D00F0">
        <w:rPr>
          <w:sz w:val="28"/>
          <w:szCs w:val="28"/>
        </w:rPr>
        <w:t>так и на четыре образовательных программы</w:t>
      </w:r>
      <w:r>
        <w:rPr>
          <w:sz w:val="28"/>
          <w:szCs w:val="28"/>
        </w:rPr>
        <w:t>,</w:t>
      </w:r>
      <w:r w:rsidRPr="001D00F0">
        <w:rPr>
          <w:sz w:val="28"/>
          <w:szCs w:val="28"/>
        </w:rPr>
        <w:t xml:space="preserve"> по которым </w:t>
      </w:r>
      <w:r>
        <w:rPr>
          <w:sz w:val="28"/>
          <w:szCs w:val="28"/>
        </w:rPr>
        <w:t>он</w:t>
      </w:r>
      <w:r w:rsidRPr="001D00F0">
        <w:rPr>
          <w:sz w:val="28"/>
          <w:szCs w:val="28"/>
        </w:rPr>
        <w:t xml:space="preserve"> будет проходить</w:t>
      </w:r>
      <w:r>
        <w:rPr>
          <w:sz w:val="28"/>
          <w:szCs w:val="28"/>
        </w:rPr>
        <w:t xml:space="preserve"> интенсивное обучение в течение 1 недели.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Каникулярный период – это благоприятное время для развития и социализации каждого ребенка</w:t>
      </w:r>
      <w:r w:rsidR="00E55570">
        <w:rPr>
          <w:rFonts w:ascii="Times New Roman" w:hAnsi="Times New Roman" w:cs="Times New Roman"/>
          <w:sz w:val="28"/>
          <w:szCs w:val="28"/>
        </w:rPr>
        <w:t>, в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чем от родителей поступает запрос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проведение программ, которые консолидируют программы дополнительного образования, программы отдыха и оздоровления детей, досуговые программы, включение обучающихся в социальную практику и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социально-полезной деятельности детских общественных объединений, где с</w:t>
      </w:r>
      <w:r w:rsidRPr="007E721E">
        <w:rPr>
          <w:rFonts w:ascii="Times New Roman" w:hAnsi="Times New Roman" w:cs="Times New Roman"/>
          <w:sz w:val="28"/>
          <w:szCs w:val="28"/>
        </w:rPr>
        <w:t>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и продуктивной деятельности.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таких программ становится возможность обучающегося и родителей, воспольз</w:t>
      </w:r>
      <w:r w:rsidR="00E55570">
        <w:rPr>
          <w:rFonts w:ascii="Times New Roman" w:hAnsi="Times New Roman" w:cs="Times New Roman"/>
          <w:sz w:val="28"/>
          <w:szCs w:val="28"/>
        </w:rPr>
        <w:t xml:space="preserve">овавшись конструктором программ, </w:t>
      </w:r>
      <w:r>
        <w:rPr>
          <w:rFonts w:ascii="Times New Roman" w:hAnsi="Times New Roman" w:cs="Times New Roman"/>
          <w:sz w:val="28"/>
          <w:szCs w:val="28"/>
        </w:rPr>
        <w:t xml:space="preserve">простроить свою индивидуальную образовательную траекторию.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к организации каникулярных образовательных про</w:t>
      </w:r>
      <w:r w:rsidR="00E55570">
        <w:rPr>
          <w:rFonts w:ascii="Times New Roman" w:hAnsi="Times New Roman" w:cs="Times New Roman"/>
          <w:sz w:val="28"/>
          <w:szCs w:val="28"/>
        </w:rPr>
        <w:t xml:space="preserve">грамм открывает ряд преимуществ </w:t>
      </w:r>
      <w:r>
        <w:rPr>
          <w:rFonts w:ascii="Times New Roman" w:hAnsi="Times New Roman" w:cs="Times New Roman"/>
          <w:sz w:val="28"/>
          <w:szCs w:val="28"/>
        </w:rPr>
        <w:t xml:space="preserve">для каждого участника образовательного процесса.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разработав свою индивидуальную траекторию развития, могут в короткий срок устранить свои образовательные дефициты, освоить новый навык и познакомиться с новыми видами деятельности.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получают возможность экспериментировать и пробовать новые подходы к своему н</w:t>
      </w:r>
      <w:r w:rsidR="001B7D8D">
        <w:rPr>
          <w:rFonts w:ascii="Times New Roman" w:hAnsi="Times New Roman" w:cs="Times New Roman"/>
          <w:sz w:val="28"/>
          <w:szCs w:val="28"/>
        </w:rPr>
        <w:t xml:space="preserve">аправлению деятельности, </w:t>
      </w:r>
      <w:r w:rsidR="00E55570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же выявляют актуальный запрос обучающихся.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имеют возможность поместить ребенка в безопасную развивающую среду учреждения дополнительного образования, наполненную общением со сверстниками образовательной и социально значимой деятельностью, при этом самостоятельно определив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деятельности и количество часов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образовательной организации. </w:t>
      </w:r>
    </w:p>
    <w:p w:rsidR="00A94CB3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дополнительного образо</w:t>
      </w:r>
      <w:r w:rsidR="001B7D8D">
        <w:rPr>
          <w:rFonts w:ascii="Times New Roman" w:hAnsi="Times New Roman" w:cs="Times New Roman"/>
          <w:sz w:val="28"/>
          <w:szCs w:val="28"/>
        </w:rPr>
        <w:t xml:space="preserve">вания такие программы помогают </w:t>
      </w:r>
      <w:r>
        <w:rPr>
          <w:rFonts w:ascii="Times New Roman" w:hAnsi="Times New Roman" w:cs="Times New Roman"/>
          <w:sz w:val="28"/>
          <w:szCs w:val="28"/>
        </w:rPr>
        <w:t xml:space="preserve">оценить актуальный запрос от родителей и обучающихся на образовательные услуги на будущий учебный год и способствуют привлечению контингента. </w:t>
      </w:r>
    </w:p>
    <w:p w:rsidR="00780A02" w:rsidRDefault="00780A02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4CB3" w:rsidRPr="005C4008" w:rsidRDefault="00A94CB3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55570">
        <w:rPr>
          <w:rFonts w:ascii="Times New Roman" w:hAnsi="Times New Roman" w:cs="Times New Roman"/>
          <w:b/>
          <w:sz w:val="28"/>
          <w:szCs w:val="28"/>
        </w:rPr>
        <w:t>«</w:t>
      </w:r>
      <w:r w:rsidR="005C4008" w:rsidRPr="005C4008">
        <w:rPr>
          <w:rFonts w:ascii="Times New Roman" w:hAnsi="Times New Roman" w:cs="Times New Roman"/>
          <w:b/>
          <w:sz w:val="28"/>
          <w:szCs w:val="28"/>
        </w:rPr>
        <w:t>Учебный день в Гайдаре</w:t>
      </w:r>
      <w:r w:rsidR="00E55570">
        <w:rPr>
          <w:rFonts w:ascii="Times New Roman" w:hAnsi="Times New Roman" w:cs="Times New Roman"/>
          <w:b/>
          <w:sz w:val="28"/>
          <w:szCs w:val="28"/>
        </w:rPr>
        <w:t>»</w:t>
      </w:r>
      <w:r w:rsidR="005C4008" w:rsidRPr="005C40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716F" w:rsidRDefault="005C4008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предполагает активное сотрудничество с близлежа</w:t>
      </w:r>
      <w:r w:rsidR="00E55570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ми образовательными организациями. В рамках данного проекта к нам во </w:t>
      </w:r>
      <w:r w:rsidR="00E555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ворец приходят несколько параллелей классов в первой половине дня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силами педагогов </w:t>
      </w:r>
      <w:r w:rsidR="00E555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ворца для них организуется познавательная активность с использованием ресурса Дворца – это и бассейн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7D8D">
        <w:rPr>
          <w:rFonts w:ascii="Times New Roman" w:hAnsi="Times New Roman" w:cs="Times New Roman"/>
          <w:sz w:val="28"/>
          <w:szCs w:val="28"/>
        </w:rPr>
        <w:t>-</w:t>
      </w:r>
      <w:r w:rsidR="008F716F">
        <w:rPr>
          <w:rFonts w:ascii="Times New Roman" w:hAnsi="Times New Roman" w:cs="Times New Roman"/>
          <w:sz w:val="28"/>
          <w:szCs w:val="28"/>
        </w:rPr>
        <w:t>полигон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различные специализированные помещения для спортивной, творческой и исследовательской деятельности.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 w:rsidR="00E55570">
        <w:rPr>
          <w:rFonts w:ascii="Times New Roman" w:hAnsi="Times New Roman" w:cs="Times New Roman"/>
          <w:sz w:val="28"/>
          <w:szCs w:val="28"/>
        </w:rPr>
        <w:t>С помощью</w:t>
      </w:r>
      <w:r w:rsidR="008F716F">
        <w:rPr>
          <w:rFonts w:ascii="Times New Roman" w:hAnsi="Times New Roman" w:cs="Times New Roman"/>
          <w:sz w:val="28"/>
          <w:szCs w:val="28"/>
        </w:rPr>
        <w:t xml:space="preserve"> данного проекта решается вопрос занятости помещений в первой половине дня, увеличивается количество нагрузки педагогов дополнительного образования, что позволяет увеличивать заработную плату педагогам</w:t>
      </w:r>
      <w:r w:rsidR="002055DF">
        <w:rPr>
          <w:rFonts w:ascii="Times New Roman" w:hAnsi="Times New Roman" w:cs="Times New Roman"/>
          <w:sz w:val="28"/>
          <w:szCs w:val="28"/>
        </w:rPr>
        <w:t>, повышается уровень информированност</w:t>
      </w:r>
      <w:r w:rsidR="00E55570">
        <w:rPr>
          <w:rFonts w:ascii="Times New Roman" w:hAnsi="Times New Roman" w:cs="Times New Roman"/>
          <w:sz w:val="28"/>
          <w:szCs w:val="28"/>
        </w:rPr>
        <w:t>и</w:t>
      </w:r>
      <w:r w:rsidR="002055DF">
        <w:rPr>
          <w:rFonts w:ascii="Times New Roman" w:hAnsi="Times New Roman" w:cs="Times New Roman"/>
          <w:sz w:val="28"/>
          <w:szCs w:val="28"/>
        </w:rPr>
        <w:t xml:space="preserve"> жителей района о событиях и программах во Дворце. </w:t>
      </w:r>
    </w:p>
    <w:p w:rsidR="008F716F" w:rsidRDefault="008F716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имеют возможность познакомиться с новыми видами деятельности</w:t>
      </w:r>
      <w:r w:rsidR="00E55570">
        <w:rPr>
          <w:rFonts w:ascii="Times New Roman" w:hAnsi="Times New Roman" w:cs="Times New Roman"/>
          <w:sz w:val="28"/>
          <w:szCs w:val="28"/>
        </w:rPr>
        <w:t xml:space="preserve"> и оборудованием, а так</w:t>
      </w:r>
      <w:r w:rsidR="002055D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освоить новые знания умения и навыки в не</w:t>
      </w:r>
      <w:r w:rsidR="002055DF">
        <w:rPr>
          <w:rFonts w:ascii="Times New Roman" w:hAnsi="Times New Roman" w:cs="Times New Roman"/>
          <w:sz w:val="28"/>
          <w:szCs w:val="28"/>
        </w:rPr>
        <w:t xml:space="preserve">привычной среде, что повышает уровень запоминания и мотивирует к дальнейшей познавательной деятельности. </w:t>
      </w:r>
    </w:p>
    <w:p w:rsidR="004F380D" w:rsidRPr="00780A02" w:rsidRDefault="002055D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образовательных организаций – это возможность обеспечить альтернативн</w:t>
      </w:r>
      <w:r w:rsidR="001B7D8D">
        <w:rPr>
          <w:rFonts w:ascii="Times New Roman" w:hAnsi="Times New Roman" w:cs="Times New Roman"/>
          <w:sz w:val="28"/>
          <w:szCs w:val="28"/>
        </w:rPr>
        <w:t xml:space="preserve">ую воспитательную деятельность, </w:t>
      </w:r>
      <w:r>
        <w:rPr>
          <w:rFonts w:ascii="Times New Roman" w:hAnsi="Times New Roman" w:cs="Times New Roman"/>
          <w:sz w:val="28"/>
          <w:szCs w:val="28"/>
        </w:rPr>
        <w:t>организовать образовательный досуг школьников, а так</w:t>
      </w:r>
      <w:r w:rsidR="00E5557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</w:t>
      </w:r>
      <w:r w:rsidR="00E555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освободить помещения образовательной организации, например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 w:rsidR="001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0210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экзаменов, научных конференций или встречи иностранных гостей. </w:t>
      </w:r>
    </w:p>
    <w:p w:rsidR="004F380D" w:rsidRDefault="004F380D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сегодня открывает перед обучающимися новые возможности. В рамках городского проекта </w:t>
      </w:r>
      <w:r w:rsidRPr="00740E3C">
        <w:rPr>
          <w:rFonts w:ascii="Times New Roman" w:hAnsi="Times New Roman" w:cs="Times New Roman"/>
          <w:b/>
          <w:sz w:val="28"/>
          <w:szCs w:val="28"/>
        </w:rPr>
        <w:t>«Профессиональное обучение без границ»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осваивают программы дополнительного образования,</w:t>
      </w:r>
      <w:r w:rsidRPr="00944DB0">
        <w:rPr>
          <w:rFonts w:ascii="Times New Roman" w:hAnsi="Times New Roman" w:cs="Times New Roman"/>
          <w:sz w:val="28"/>
          <w:szCs w:val="28"/>
        </w:rPr>
        <w:t xml:space="preserve"> демонстрируют полученные умения и навыки на демонстрационном или квалификационном экзамене</w:t>
      </w:r>
      <w:r>
        <w:rPr>
          <w:rFonts w:ascii="Times New Roman" w:hAnsi="Times New Roman" w:cs="Times New Roman"/>
          <w:sz w:val="28"/>
          <w:szCs w:val="28"/>
        </w:rPr>
        <w:t xml:space="preserve"> и получают свидетельство о присвоении рабочей профессии. </w:t>
      </w:r>
      <w:r w:rsidRPr="00944DB0">
        <w:rPr>
          <w:rFonts w:ascii="Times New Roman" w:hAnsi="Times New Roman" w:cs="Times New Roman"/>
          <w:sz w:val="28"/>
          <w:szCs w:val="28"/>
        </w:rPr>
        <w:t>Объединив ресурсы</w:t>
      </w:r>
      <w:r w:rsidR="00783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44DB0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944DB0">
        <w:rPr>
          <w:rFonts w:ascii="Times New Roman" w:hAnsi="Times New Roman" w:cs="Times New Roman"/>
          <w:sz w:val="28"/>
          <w:szCs w:val="28"/>
        </w:rPr>
        <w:t xml:space="preserve"> обучающимся возможность одновременно с аттестатом получить профессию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80D" w:rsidRDefault="004F380D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A0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</w:t>
      </w:r>
      <w:r w:rsidRPr="00163429">
        <w:rPr>
          <w:rFonts w:ascii="Times New Roman" w:hAnsi="Times New Roman" w:cs="Times New Roman"/>
          <w:b/>
          <w:sz w:val="28"/>
          <w:szCs w:val="28"/>
        </w:rPr>
        <w:t>«Кружки от Чемпиона»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41A0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E41A0D">
        <w:rPr>
          <w:rFonts w:ascii="Times New Roman" w:hAnsi="Times New Roman" w:cs="Times New Roman"/>
          <w:sz w:val="28"/>
          <w:szCs w:val="28"/>
        </w:rPr>
        <w:t xml:space="preserve"> победители и призеры: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A0D">
        <w:rPr>
          <w:rFonts w:ascii="Times New Roman" w:hAnsi="Times New Roman" w:cs="Times New Roman"/>
          <w:sz w:val="28"/>
          <w:szCs w:val="28"/>
        </w:rPr>
        <w:t>лимпиад школьников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41A0D">
        <w:rPr>
          <w:rFonts w:ascii="Times New Roman" w:hAnsi="Times New Roman" w:cs="Times New Roman"/>
          <w:sz w:val="28"/>
          <w:szCs w:val="28"/>
        </w:rPr>
        <w:t>лимпиад по профессиональному мастерству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A0D">
        <w:rPr>
          <w:rFonts w:ascii="Times New Roman" w:hAnsi="Times New Roman" w:cs="Times New Roman"/>
          <w:sz w:val="28"/>
          <w:szCs w:val="28"/>
        </w:rPr>
        <w:t xml:space="preserve">Чемпионата «Молодые профессионалы» по стандартам </w:t>
      </w:r>
      <w:proofErr w:type="spellStart"/>
      <w:r w:rsidRPr="00E41A0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1A0D">
        <w:rPr>
          <w:rFonts w:ascii="Times New Roman" w:hAnsi="Times New Roman" w:cs="Times New Roman"/>
          <w:sz w:val="28"/>
          <w:szCs w:val="28"/>
        </w:rPr>
        <w:t>Чемпионата «</w:t>
      </w:r>
      <w:proofErr w:type="spellStart"/>
      <w:r w:rsidRPr="00E41A0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41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5DF" w:rsidRDefault="002055DF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DF">
        <w:rPr>
          <w:rFonts w:ascii="Times New Roman" w:hAnsi="Times New Roman" w:cs="Times New Roman"/>
          <w:b/>
          <w:sz w:val="28"/>
          <w:szCs w:val="28"/>
        </w:rPr>
        <w:t xml:space="preserve">3. Московское </w:t>
      </w:r>
      <w:r w:rsidR="00783E98">
        <w:rPr>
          <w:rFonts w:ascii="Times New Roman" w:hAnsi="Times New Roman" w:cs="Times New Roman"/>
          <w:b/>
          <w:sz w:val="28"/>
          <w:szCs w:val="28"/>
        </w:rPr>
        <w:t xml:space="preserve">региональное </w:t>
      </w:r>
      <w:r w:rsidRPr="002055DF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E55570">
        <w:rPr>
          <w:rFonts w:ascii="Times New Roman" w:hAnsi="Times New Roman" w:cs="Times New Roman"/>
          <w:b/>
          <w:sz w:val="28"/>
          <w:szCs w:val="28"/>
        </w:rPr>
        <w:t>е</w:t>
      </w:r>
      <w:r w:rsidRPr="002055DF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школьников. </w:t>
      </w:r>
    </w:p>
    <w:p w:rsidR="00DF45E3" w:rsidRDefault="002055D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творче</w:t>
      </w:r>
      <w:r w:rsidR="00DF45E3">
        <w:rPr>
          <w:rFonts w:ascii="Times New Roman" w:hAnsi="Times New Roman" w:cs="Times New Roman"/>
          <w:sz w:val="28"/>
          <w:szCs w:val="28"/>
        </w:rPr>
        <w:t>ства детей и молодежи имени А.П.</w:t>
      </w:r>
      <w:r>
        <w:rPr>
          <w:rFonts w:ascii="Times New Roman" w:hAnsi="Times New Roman" w:cs="Times New Roman"/>
          <w:sz w:val="28"/>
          <w:szCs w:val="28"/>
        </w:rPr>
        <w:t xml:space="preserve"> Гайдара является оператором </w:t>
      </w:r>
      <w:r w:rsidR="00E55570">
        <w:rPr>
          <w:rFonts w:ascii="Times New Roman" w:hAnsi="Times New Roman" w:cs="Times New Roman"/>
          <w:sz w:val="28"/>
          <w:szCs w:val="28"/>
        </w:rPr>
        <w:t>по реализации</w:t>
      </w:r>
      <w:r w:rsidR="00291D4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="00E55570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Общероссийской общественно-государственной детско-юношеской организации </w:t>
      </w:r>
      <w:r w:rsidR="00E555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E555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 школьников</w:t>
      </w:r>
      <w:r w:rsidR="00E55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1F" w:rsidRPr="001319F0" w:rsidRDefault="009907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A08">
        <w:rPr>
          <w:rFonts w:ascii="Times New Roman" w:hAnsi="Times New Roman" w:cs="Times New Roman"/>
          <w:sz w:val="28"/>
          <w:szCs w:val="28"/>
        </w:rPr>
        <w:t>Одной из задач оператора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деятельности</w:t>
      </w:r>
      <w:r w:rsidRPr="00AF7A08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 в регионе становится создание уникальной образовательной среды, которая обеспечивала бы способность детей и молодежи включаться в общественные, экономические и социокультурные процессы и самостоятельно формировать индивидуальную траекторию развития, позволяющую гибко реагировать на изменение потребностей рынка т</w:t>
      </w:r>
      <w:r>
        <w:rPr>
          <w:rFonts w:ascii="Times New Roman" w:hAnsi="Times New Roman" w:cs="Times New Roman"/>
          <w:sz w:val="28"/>
          <w:szCs w:val="28"/>
        </w:rPr>
        <w:t xml:space="preserve">руда и общественных институтов. Такой центр дополнительного образования берет на себя </w:t>
      </w:r>
      <w:r w:rsidRPr="004E6D70">
        <w:rPr>
          <w:rFonts w:ascii="Times New Roman" w:hAnsi="Times New Roman" w:cs="Times New Roman"/>
          <w:sz w:val="28"/>
          <w:szCs w:val="28"/>
        </w:rPr>
        <w:t>функцию воспитательной платформы, объединяя в своих стенах как дополнительное образование, так сферу образовательного досуга в рамках сетевого и межведомственного взаимодействия и деятельность детских и молодежных общественных объединений, тем самым становясь социокультурным центром, призванным объединит</w:t>
      </w:r>
      <w:r>
        <w:rPr>
          <w:rFonts w:ascii="Times New Roman" w:hAnsi="Times New Roman" w:cs="Times New Roman"/>
          <w:sz w:val="28"/>
          <w:szCs w:val="28"/>
        </w:rPr>
        <w:t>ь позитивные практики</w:t>
      </w:r>
      <w:r w:rsidRPr="004E6D70">
        <w:rPr>
          <w:rFonts w:ascii="Times New Roman" w:hAnsi="Times New Roman" w:cs="Times New Roman"/>
          <w:sz w:val="28"/>
          <w:szCs w:val="28"/>
        </w:rPr>
        <w:t xml:space="preserve"> системы воспитания и образования и м</w:t>
      </w:r>
      <w:r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взаимодействия. </w:t>
      </w:r>
      <w:r w:rsidRPr="004E6D70">
        <w:rPr>
          <w:rFonts w:ascii="Times New Roman" w:hAnsi="Times New Roman" w:cs="Times New Roman"/>
          <w:sz w:val="28"/>
          <w:szCs w:val="28"/>
        </w:rPr>
        <w:t>Реализация на базе такого центра дополнительного образования п</w:t>
      </w:r>
      <w:r>
        <w:rPr>
          <w:rFonts w:ascii="Times New Roman" w:hAnsi="Times New Roman" w:cs="Times New Roman"/>
          <w:sz w:val="28"/>
          <w:szCs w:val="28"/>
        </w:rPr>
        <w:t>риоритетных региональных проектов системы воспитания и образования</w:t>
      </w:r>
      <w:r w:rsidRPr="004E6D70">
        <w:rPr>
          <w:rFonts w:ascii="Times New Roman" w:hAnsi="Times New Roman" w:cs="Times New Roman"/>
          <w:sz w:val="28"/>
          <w:szCs w:val="28"/>
        </w:rPr>
        <w:t xml:space="preserve"> будет также содействовать созданию позитивной развивающей среды, доступной дл</w:t>
      </w:r>
      <w:r>
        <w:rPr>
          <w:rFonts w:ascii="Times New Roman" w:hAnsi="Times New Roman" w:cs="Times New Roman"/>
          <w:sz w:val="28"/>
          <w:szCs w:val="28"/>
        </w:rPr>
        <w:t>я каждого жителя региона</w:t>
      </w:r>
      <w:r w:rsidRPr="004E6D70">
        <w:rPr>
          <w:rFonts w:ascii="Times New Roman" w:hAnsi="Times New Roman" w:cs="Times New Roman"/>
          <w:sz w:val="28"/>
          <w:szCs w:val="28"/>
        </w:rPr>
        <w:t>.</w:t>
      </w:r>
    </w:p>
    <w:p w:rsidR="00C63F11" w:rsidRDefault="0099071F" w:rsidP="00780A02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важно</w:t>
      </w:r>
      <w:r w:rsidR="00E55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Московская воспитательная платформа была гибкой, а воспитательный контент учитывал те возможности, которые сегодня открываются для школьников столицы. </w:t>
      </w:r>
      <w:r w:rsidRPr="0089213B">
        <w:rPr>
          <w:rFonts w:ascii="Times New Roman" w:hAnsi="Times New Roman"/>
          <w:color w:val="000000"/>
          <w:sz w:val="28"/>
          <w:szCs w:val="28"/>
        </w:rPr>
        <w:t xml:space="preserve">Сам процесс организации детей для </w:t>
      </w:r>
      <w:r w:rsidRPr="0089213B">
        <w:rPr>
          <w:rFonts w:ascii="Times New Roman" w:hAnsi="Times New Roman"/>
          <w:color w:val="000000"/>
          <w:sz w:val="28"/>
          <w:szCs w:val="28"/>
        </w:rPr>
        <w:lastRenderedPageBreak/>
        <w:t>участия в социально-</w:t>
      </w:r>
      <w:r>
        <w:rPr>
          <w:rFonts w:ascii="Times New Roman" w:hAnsi="Times New Roman"/>
          <w:color w:val="000000"/>
          <w:sz w:val="28"/>
          <w:szCs w:val="28"/>
        </w:rPr>
        <w:t>значимой</w:t>
      </w:r>
      <w:r w:rsidRPr="0089213B">
        <w:rPr>
          <w:rFonts w:ascii="Times New Roman" w:hAnsi="Times New Roman"/>
          <w:color w:val="000000"/>
          <w:sz w:val="28"/>
          <w:szCs w:val="28"/>
        </w:rPr>
        <w:t xml:space="preserve"> деятельности становится стратегическим вектором развития Московского </w:t>
      </w:r>
      <w:r w:rsidR="00783E98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Pr="0089213B">
        <w:rPr>
          <w:rFonts w:ascii="Times New Roman" w:hAnsi="Times New Roman"/>
          <w:color w:val="000000"/>
          <w:sz w:val="28"/>
          <w:szCs w:val="28"/>
        </w:rPr>
        <w:t xml:space="preserve">отделения Российского движения школьников. Каждый участник РДШ получает навык самоорганизации и опыт организации коллективной деятельности, направленной на достижение общих целей. </w:t>
      </w:r>
      <w:r>
        <w:rPr>
          <w:rFonts w:ascii="Times New Roman" w:hAnsi="Times New Roman"/>
          <w:color w:val="000000"/>
          <w:sz w:val="28"/>
          <w:szCs w:val="28"/>
        </w:rPr>
        <w:t>Участие во всех событиях является добровольным</w:t>
      </w:r>
      <w:r w:rsidR="00783E9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E9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бучающийся может выбрать из перечня реализующихся событий</w:t>
      </w:r>
      <w:r w:rsidR="00E55570">
        <w:rPr>
          <w:rFonts w:ascii="Times New Roman" w:hAnsi="Times New Roman"/>
          <w:color w:val="000000"/>
          <w:sz w:val="28"/>
          <w:szCs w:val="28"/>
        </w:rPr>
        <w:t xml:space="preserve"> те, которые ему наиболее интересны.</w:t>
      </w:r>
    </w:p>
    <w:p w:rsidR="00C63F11" w:rsidRPr="00EE25FE" w:rsidRDefault="00C63F11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деятельности Московского регионального отделени</w:t>
      </w:r>
      <w:r w:rsidR="00783E9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Российского движения школьников реализуются </w:t>
      </w:r>
      <w:r w:rsidR="00783E98">
        <w:rPr>
          <w:rFonts w:ascii="Times New Roman" w:hAnsi="Times New Roman" w:cs="Times New Roman"/>
          <w:b/>
          <w:sz w:val="28"/>
          <w:szCs w:val="28"/>
        </w:rPr>
        <w:t>в</w:t>
      </w:r>
      <w:r w:rsidRPr="00444ADF">
        <w:rPr>
          <w:rFonts w:ascii="Times New Roman" w:hAnsi="Times New Roman" w:cs="Times New Roman"/>
          <w:b/>
          <w:sz w:val="28"/>
          <w:szCs w:val="28"/>
        </w:rPr>
        <w:t>ыездные образовательные программы и проектные сессии</w:t>
      </w:r>
      <w:r w:rsidR="00783E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3E98" w:rsidRPr="00783E98">
        <w:rPr>
          <w:rFonts w:ascii="Times New Roman" w:hAnsi="Times New Roman" w:cs="Times New Roman"/>
          <w:sz w:val="28"/>
          <w:szCs w:val="28"/>
        </w:rPr>
        <w:t>которые</w:t>
      </w:r>
      <w:r w:rsidRPr="0078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формированию компетенций будущего</w:t>
      </w:r>
      <w:r w:rsidR="00783E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в команде на общий и личный результат, работа в режиме высокой неопределенности, межотраслевая коммуникация, экологическое и системное мышление и другие</w:t>
      </w:r>
      <w:r w:rsidR="00783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1F" w:rsidRPr="0099071F" w:rsidRDefault="009907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0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990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</w:t>
      </w:r>
      <w:r w:rsidRPr="00AA2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990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полигон. </w:t>
      </w:r>
    </w:p>
    <w:p w:rsidR="0099071F" w:rsidRDefault="009907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CFF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быстроменяющемся мире технологии и программы технической направленности быстро устаревают, что делает необходимым создание научно-технической лаборатории, обладающей не только материальным ресурсом, но также командой творческих, высокомотивированных, образованных специалистов. Для такой лаборатории необходимо совершенно иное современное пространство</w:t>
      </w:r>
      <w:r w:rsidR="006D5D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</w:t>
      </w:r>
      <w:r w:rsidRPr="007E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мобильным. </w:t>
      </w:r>
      <w:r w:rsidR="004C3C8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м</w:t>
      </w:r>
      <w:r w:rsidR="001B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обильные стены позволяют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зонировать</w:t>
      </w:r>
      <w:r w:rsidR="001B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пространство как </w:t>
      </w:r>
      <w:r w:rsidRPr="007E5CFF">
        <w:rPr>
          <w:rFonts w:ascii="Times New Roman" w:hAnsi="Times New Roman" w:cs="Times New Roman"/>
          <w:sz w:val="28"/>
          <w:szCs w:val="28"/>
        </w:rPr>
        <w:t>для выполнения совместных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так и для </w:t>
      </w:r>
      <w:r w:rsidRPr="007E5CFF">
        <w:rPr>
          <w:rFonts w:ascii="Times New Roman" w:hAnsi="Times New Roman" w:cs="Times New Roman"/>
          <w:sz w:val="28"/>
          <w:szCs w:val="28"/>
        </w:rPr>
        <w:t>индивидуальных и групповых занятий</w:t>
      </w:r>
      <w:r>
        <w:rPr>
          <w:rFonts w:ascii="Times New Roman" w:hAnsi="Times New Roman" w:cs="Times New Roman"/>
          <w:sz w:val="28"/>
          <w:szCs w:val="28"/>
        </w:rPr>
        <w:t>. Ст</w:t>
      </w:r>
      <w:r w:rsidR="004C3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имеют специальное покрытие, которое дает возможность использовать их в качестве </w:t>
      </w:r>
      <w:r w:rsidRPr="007E5CFF">
        <w:rPr>
          <w:rFonts w:ascii="Times New Roman" w:hAnsi="Times New Roman" w:cs="Times New Roman"/>
          <w:sz w:val="28"/>
          <w:szCs w:val="28"/>
        </w:rPr>
        <w:t>основной системы отображения</w:t>
      </w:r>
      <w:r>
        <w:rPr>
          <w:rFonts w:ascii="Times New Roman" w:hAnsi="Times New Roman" w:cs="Times New Roman"/>
          <w:sz w:val="28"/>
          <w:szCs w:val="28"/>
        </w:rPr>
        <w:t xml:space="preserve"> проецируемой информации, которая будет читаема</w:t>
      </w:r>
      <w:r w:rsidRPr="007E5CFF">
        <w:rPr>
          <w:rFonts w:ascii="Times New Roman" w:hAnsi="Times New Roman" w:cs="Times New Roman"/>
          <w:sz w:val="28"/>
          <w:szCs w:val="28"/>
        </w:rPr>
        <w:t xml:space="preserve"> из любой точки зала, и при этом убр</w:t>
      </w:r>
      <w:r>
        <w:rPr>
          <w:rFonts w:ascii="Times New Roman" w:hAnsi="Times New Roman" w:cs="Times New Roman"/>
          <w:sz w:val="28"/>
          <w:szCs w:val="28"/>
        </w:rPr>
        <w:t>ать экран, тем самым сэкономив пространство. Кроме того</w:t>
      </w:r>
      <w:r w:rsidR="004C3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данное покрытие позволяет при необходимости использ</w:t>
      </w:r>
      <w:r w:rsidR="004C3C8F">
        <w:rPr>
          <w:rFonts w:ascii="Times New Roman" w:hAnsi="Times New Roman" w:cs="Times New Roman"/>
          <w:sz w:val="28"/>
          <w:szCs w:val="28"/>
        </w:rPr>
        <w:t>овать стены в качестве магнитно-</w:t>
      </w:r>
      <w:r w:rsidR="006D5D75">
        <w:rPr>
          <w:rFonts w:ascii="Times New Roman" w:hAnsi="Times New Roman" w:cs="Times New Roman"/>
          <w:sz w:val="28"/>
          <w:szCs w:val="28"/>
        </w:rPr>
        <w:t>маркерной</w:t>
      </w:r>
      <w:r>
        <w:rPr>
          <w:rFonts w:ascii="Times New Roman" w:hAnsi="Times New Roman" w:cs="Times New Roman"/>
          <w:sz w:val="28"/>
          <w:szCs w:val="28"/>
        </w:rPr>
        <w:t xml:space="preserve"> доски</w:t>
      </w:r>
      <w:r w:rsidRPr="007E5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071F" w:rsidRDefault="009907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стратегии инновационного развития Российской Федерации система дополнительного образования детей должна обеспечивать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у населения с детства необходимых для инновационного общества и инновационной экономики знаний, компетенций, навыков и моделей поведения. Исходя из этого</w:t>
      </w:r>
      <w:r w:rsidR="004C3C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«IT – полигон»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>развитие материально-</w:t>
      </w:r>
      <w:r w:rsidRPr="000B0315">
        <w:rPr>
          <w:rFonts w:ascii="Times New Roman" w:hAnsi="Times New Roman" w:cs="Times New Roman"/>
          <w:sz w:val="28"/>
          <w:szCs w:val="28"/>
        </w:rPr>
        <w:t>технической базы для реализации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</w:t>
      </w: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таких как </w:t>
      </w:r>
      <w:r w:rsidRPr="000B0315">
        <w:rPr>
          <w:rFonts w:ascii="Times New Roman" w:hAnsi="Times New Roman" w:cs="Times New Roman"/>
          <w:sz w:val="28"/>
          <w:szCs w:val="28"/>
        </w:rPr>
        <w:t xml:space="preserve">программирование, робототехника и </w:t>
      </w: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0B0315">
        <w:rPr>
          <w:rFonts w:ascii="Times New Roman" w:hAnsi="Times New Roman" w:cs="Times New Roman"/>
          <w:sz w:val="28"/>
          <w:szCs w:val="28"/>
        </w:rPr>
        <w:t>, обеспечивающих формирование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0315">
        <w:rPr>
          <w:rFonts w:ascii="Times New Roman" w:hAnsi="Times New Roman" w:cs="Times New Roman"/>
          <w:sz w:val="28"/>
          <w:szCs w:val="28"/>
        </w:rPr>
        <w:t>ориентированных умений, применимых в реальной жизни</w:t>
      </w:r>
      <w:r w:rsidR="004C3C8F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Pr="000B0315">
        <w:rPr>
          <w:rFonts w:ascii="Times New Roman" w:hAnsi="Times New Roman" w:cs="Times New Roman"/>
          <w:sz w:val="28"/>
          <w:szCs w:val="28"/>
        </w:rPr>
        <w:t xml:space="preserve">оспитание будущих кадров в системе общего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 и</w:t>
      </w:r>
      <w:r w:rsidRPr="000B0315">
        <w:rPr>
          <w:rFonts w:ascii="Times New Roman" w:hAnsi="Times New Roman" w:cs="Times New Roman"/>
          <w:sz w:val="28"/>
          <w:szCs w:val="28"/>
        </w:rPr>
        <w:t xml:space="preserve"> создание условий для модернизации ИТ- программ в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71F" w:rsidRDefault="009907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это:  </w:t>
      </w:r>
    </w:p>
    <w:p w:rsidR="0099071F" w:rsidRPr="004C3C8F" w:rsidRDefault="0099071F" w:rsidP="00780A02">
      <w:pPr>
        <w:pStyle w:val="a6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C8F">
        <w:rPr>
          <w:rFonts w:ascii="Times New Roman" w:hAnsi="Times New Roman" w:cs="Times New Roman"/>
          <w:sz w:val="28"/>
          <w:szCs w:val="28"/>
        </w:rPr>
        <w:t xml:space="preserve">Повышение мотивации к изучению информационных технологий; </w:t>
      </w:r>
    </w:p>
    <w:p w:rsidR="0099071F" w:rsidRPr="004C3C8F" w:rsidRDefault="0099071F" w:rsidP="00780A02">
      <w:pPr>
        <w:pStyle w:val="a6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C8F">
        <w:rPr>
          <w:rFonts w:ascii="Times New Roman" w:hAnsi="Times New Roman" w:cs="Times New Roman"/>
          <w:sz w:val="28"/>
          <w:szCs w:val="28"/>
        </w:rPr>
        <w:t xml:space="preserve">Получение углубленных знаний по профессиям будущего в сфере информационных технологий. </w:t>
      </w:r>
    </w:p>
    <w:p w:rsidR="00C63F11" w:rsidRDefault="0099071F" w:rsidP="00780A02">
      <w:pPr>
        <w:pStyle w:val="a6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C8F">
        <w:rPr>
          <w:rFonts w:ascii="Times New Roman" w:hAnsi="Times New Roman" w:cs="Times New Roman"/>
          <w:sz w:val="28"/>
          <w:szCs w:val="28"/>
        </w:rPr>
        <w:t>Формирование навыков и умений, применимых в реальной жизни.</w:t>
      </w:r>
    </w:p>
    <w:p w:rsidR="004F380D" w:rsidRDefault="004F380D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F38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полигона реализуются такие проекты</w:t>
      </w:r>
      <w:r w:rsidR="00783E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Урок технологии</w:t>
      </w:r>
      <w:r w:rsidRPr="00B31E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это возможность для обучающихся познакомиться с новыми информационными технологиями, современным техническим оборудованием, изучить новые тренды в информационных технологиях, цифровизации и программном обеспечении. Аэрокосмическая отрасль, промышленный дизайн, цифровой инжиниринг, формирование виртуальной и дополненной реальности</w:t>
      </w:r>
      <w:r w:rsidR="0078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E9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доступно для изучения и преобразования. Одной из разновидностей урока технологии стал </w:t>
      </w:r>
      <w:proofErr w:type="spellStart"/>
      <w:proofErr w:type="gramStart"/>
      <w:r w:rsidRPr="00AA48D3">
        <w:rPr>
          <w:rFonts w:ascii="Times New Roman" w:hAnsi="Times New Roman" w:cs="Times New Roman"/>
          <w:b/>
          <w:sz w:val="28"/>
          <w:szCs w:val="28"/>
        </w:rPr>
        <w:t>Квантоурок</w:t>
      </w:r>
      <w:proofErr w:type="spellEnd"/>
      <w:r w:rsidR="00783E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8BA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0B28BA">
        <w:rPr>
          <w:rFonts w:ascii="Times New Roman" w:hAnsi="Times New Roman" w:cs="Times New Roman"/>
          <w:sz w:val="28"/>
          <w:szCs w:val="28"/>
        </w:rPr>
        <w:t xml:space="preserve"> использование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 освоение перспективных технологических направлений в командах, реализуя свои идеи в жизнь.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D1F" w:rsidRPr="001B7D8D" w:rsidRDefault="00FD1D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B7D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Развитие туристско-краеведческой и экологической деятельности. </w:t>
      </w:r>
    </w:p>
    <w:p w:rsidR="00DA6F88" w:rsidRDefault="00FD1D1F" w:rsidP="00780A0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Дворец творчества детей и 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олодежи имени А.П. Гайдара является оператором по </w:t>
      </w:r>
      <w:proofErr w:type="spellStart"/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туристско</w:t>
      </w:r>
      <w:proofErr w:type="spellEnd"/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–краеведческой деятельности, регулярно проводит походы различной степени сложности, в том числе с использованием современного оборудования, которое позволяет прямо на местности 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проводить различные исследова</w:t>
      </w:r>
      <w:r w:rsid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ния в сфере естественных наук, 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истории и цифровых технологий. Особое значение в рамках данной деятельности уделяется комбинированным программам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подготовке к походу обучающиеся осваивают и сопутствующие программы</w:t>
      </w:r>
      <w:r w:rsidR="00DA6F88"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(пр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ограммы-</w:t>
      </w:r>
      <w:r w:rsidR="00DA6F88"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спутники), например, 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«Т</w:t>
      </w:r>
      <w:r w:rsidR="00DA6F88"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ехнологии спасения на воде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DA6F88"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«О</w:t>
      </w:r>
      <w:r w:rsidR="00DA6F88"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сновы комплексной безопасности</w:t>
      </w:r>
      <w:r w:rsidR="00AF4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785E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другие.</w:t>
      </w:r>
    </w:p>
    <w:p w:rsidR="00632FA1" w:rsidRDefault="00785E23" w:rsidP="00780A0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5.1. Кроме того 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инфраструктура </w:t>
      </w:r>
      <w:proofErr w:type="spellStart"/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ДТДиМ</w:t>
      </w:r>
      <w:proofErr w:type="spellEnd"/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имени </w:t>
      </w:r>
      <w:proofErr w:type="spellStart"/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А.П.Гайдара</w:t>
      </w:r>
      <w:proofErr w:type="spellEnd"/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позволяет проводит</w:t>
      </w:r>
      <w:r w:rsidR="00F2506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ь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туристские соревнования различной степени сложности с использованием территории дворца площадью 7 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 и прилегающих территорий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проводить </w:t>
      </w:r>
      <w:r w:rsidR="002724DA" w:rsidRPr="00017F26">
        <w:rPr>
          <w:rFonts w:ascii="Times New Roman" w:hAnsi="Times New Roman" w:cs="Times New Roman"/>
          <w:sz w:val="28"/>
          <w:szCs w:val="28"/>
        </w:rPr>
        <w:t>э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тапы на воде 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соревнования на катамаранах</w:t>
      </w:r>
      <w:r w:rsidR="00632F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теплое время года на пруду при поддержке спасательной станции района Текстильщик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 занятия по спасению на воде и комплексной безопасности в новом профессиональном бассейне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32FA1" w:rsidRDefault="00632FA1" w:rsidP="00780A0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Бассейн работает не только в рамк</w:t>
      </w:r>
      <w:r w:rsidR="00F2506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ах туристских соревнований, но 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воспитанников </w:t>
      </w:r>
      <w:r w:rsidR="00780A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ворца, родителей, жителей района всех возрастов по образовательным </w:t>
      </w:r>
      <w:r w:rsidR="003236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индивидуальным и групповым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программам, таки</w:t>
      </w:r>
      <w:r w:rsidR="003236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 как оздоровительное плавание, акваа</w:t>
      </w:r>
      <w:r w:rsidR="00323691" w:rsidRPr="00017F26">
        <w:rPr>
          <w:rFonts w:ascii="Times New Roman" w:hAnsi="Times New Roman" w:cs="Times New Roman"/>
          <w:sz w:val="28"/>
          <w:szCs w:val="28"/>
        </w:rPr>
        <w:t>э</w:t>
      </w:r>
      <w:r w:rsidR="003236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робика, плавание и обучение технике плавания. </w:t>
      </w:r>
    </w:p>
    <w:p w:rsidR="00785E23" w:rsidRPr="001B7D8D" w:rsidRDefault="00F2506A" w:rsidP="00780A0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Так</w:t>
      </w:r>
      <w:r w:rsidR="00272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же на территории располагается футбольное поле</w:t>
      </w:r>
      <w:r w:rsidR="00632F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раздевалками, профессиональным покрытием и возможностью тренироваться в темное время суток.  </w:t>
      </w:r>
    </w:p>
    <w:p w:rsidR="00DA6F88" w:rsidRPr="001B7D8D" w:rsidRDefault="00DA6F88" w:rsidP="00780A02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B7D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Линейки программ. </w:t>
      </w:r>
    </w:p>
    <w:p w:rsidR="00A708F3" w:rsidRDefault="00DA6F88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D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D1D1F" w:rsidRPr="001B7D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Pr="001B7D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Специально для обучающихся предпрофильных классов по направлениям (</w:t>
      </w:r>
      <w:r w:rsidR="00AF47A8">
        <w:rPr>
          <w:rFonts w:ascii="Times New Roman" w:hAnsi="Times New Roman" w:cs="Times New Roman"/>
          <w:sz w:val="28"/>
          <w:szCs w:val="28"/>
        </w:rPr>
        <w:t>и</w:t>
      </w:r>
      <w:r w:rsidRPr="001B7D8D">
        <w:rPr>
          <w:rFonts w:ascii="Times New Roman" w:hAnsi="Times New Roman" w:cs="Times New Roman"/>
          <w:sz w:val="28"/>
          <w:szCs w:val="28"/>
        </w:rPr>
        <w:t>нженерные, медицинские, академические, кадетские классы</w:t>
      </w:r>
      <w:r w:rsidR="0043179C" w:rsidRPr="001B7D8D">
        <w:rPr>
          <w:rFonts w:ascii="Times New Roman" w:hAnsi="Times New Roman" w:cs="Times New Roman"/>
          <w:sz w:val="28"/>
          <w:szCs w:val="28"/>
        </w:rPr>
        <w:t xml:space="preserve">) педагогами разработан уникальный проект </w:t>
      </w:r>
      <w:r w:rsidR="00780A02">
        <w:rPr>
          <w:rFonts w:ascii="Times New Roman" w:hAnsi="Times New Roman" w:cs="Times New Roman"/>
          <w:sz w:val="28"/>
          <w:szCs w:val="28"/>
        </w:rPr>
        <w:t>«</w:t>
      </w:r>
      <w:r w:rsidR="00AF47A8">
        <w:rPr>
          <w:rFonts w:ascii="Times New Roman" w:hAnsi="Times New Roman" w:cs="Times New Roman"/>
          <w:sz w:val="28"/>
          <w:szCs w:val="28"/>
        </w:rPr>
        <w:t>Л</w:t>
      </w:r>
      <w:r w:rsidR="0043179C" w:rsidRPr="001B7D8D">
        <w:rPr>
          <w:rFonts w:ascii="Times New Roman" w:hAnsi="Times New Roman" w:cs="Times New Roman"/>
          <w:sz w:val="28"/>
          <w:szCs w:val="28"/>
        </w:rPr>
        <w:t>инейка программ</w:t>
      </w:r>
      <w:r w:rsidR="00780A02">
        <w:rPr>
          <w:rFonts w:ascii="Times New Roman" w:hAnsi="Times New Roman" w:cs="Times New Roman"/>
          <w:sz w:val="28"/>
          <w:szCs w:val="28"/>
        </w:rPr>
        <w:t>»</w:t>
      </w:r>
      <w:r w:rsidR="00A708F3" w:rsidRPr="001B7D8D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  <w:r w:rsidR="00780A02">
        <w:rPr>
          <w:rFonts w:ascii="Times New Roman" w:hAnsi="Times New Roman" w:cs="Times New Roman"/>
          <w:sz w:val="28"/>
          <w:szCs w:val="28"/>
        </w:rPr>
        <w:t>. Проект позволяет</w:t>
      </w:r>
      <w:r w:rsidR="0043179C" w:rsidRPr="001B7D8D">
        <w:rPr>
          <w:rFonts w:ascii="Times New Roman" w:hAnsi="Times New Roman" w:cs="Times New Roman"/>
          <w:sz w:val="28"/>
          <w:szCs w:val="28"/>
        </w:rPr>
        <w:t xml:space="preserve"> обучающимся познакомиться с особенностями всех профильных классов для того</w:t>
      </w:r>
      <w:r w:rsidR="00AF47A8">
        <w:rPr>
          <w:rFonts w:ascii="Times New Roman" w:hAnsi="Times New Roman" w:cs="Times New Roman"/>
          <w:sz w:val="28"/>
          <w:szCs w:val="28"/>
        </w:rPr>
        <w:t>,</w:t>
      </w:r>
      <w:r w:rsidR="0043179C" w:rsidRPr="001B7D8D">
        <w:rPr>
          <w:rFonts w:ascii="Times New Roman" w:hAnsi="Times New Roman" w:cs="Times New Roman"/>
          <w:sz w:val="28"/>
          <w:szCs w:val="28"/>
        </w:rPr>
        <w:t xml:space="preserve"> чтобы принять </w:t>
      </w:r>
      <w:r w:rsidR="00A708F3" w:rsidRPr="001B7D8D">
        <w:rPr>
          <w:rFonts w:ascii="Times New Roman" w:hAnsi="Times New Roman" w:cs="Times New Roman"/>
          <w:sz w:val="28"/>
          <w:szCs w:val="28"/>
        </w:rPr>
        <w:t>взвешенное</w:t>
      </w:r>
      <w:r w:rsidR="0043179C" w:rsidRPr="001B7D8D">
        <w:rPr>
          <w:rFonts w:ascii="Times New Roman" w:hAnsi="Times New Roman" w:cs="Times New Roman"/>
          <w:sz w:val="28"/>
          <w:szCs w:val="28"/>
        </w:rPr>
        <w:t xml:space="preserve"> и правильное решение</w:t>
      </w:r>
      <w:r w:rsidR="00A708F3" w:rsidRPr="001B7D8D">
        <w:rPr>
          <w:rFonts w:ascii="Times New Roman" w:hAnsi="Times New Roman" w:cs="Times New Roman"/>
          <w:sz w:val="28"/>
          <w:szCs w:val="28"/>
        </w:rPr>
        <w:t xml:space="preserve"> о своем дальнейшем обучении</w:t>
      </w:r>
      <w:r w:rsidR="00AF47A8">
        <w:rPr>
          <w:rFonts w:ascii="Times New Roman" w:hAnsi="Times New Roman" w:cs="Times New Roman"/>
          <w:sz w:val="28"/>
          <w:szCs w:val="28"/>
        </w:rPr>
        <w:t>. Данный проект также обеспечивает</w:t>
      </w:r>
      <w:r w:rsidR="00A708F3" w:rsidRPr="001B7D8D">
        <w:rPr>
          <w:rFonts w:ascii="Times New Roman" w:hAnsi="Times New Roman" w:cs="Times New Roman"/>
          <w:sz w:val="28"/>
          <w:szCs w:val="28"/>
        </w:rPr>
        <w:t xml:space="preserve"> доступ обучающихся школ Москвы к современному высокотехнологичному учебному оборудованию, </w:t>
      </w:r>
      <w:r w:rsidRPr="001B7D8D">
        <w:rPr>
          <w:rFonts w:ascii="Times New Roman" w:hAnsi="Times New Roman" w:cs="Times New Roman"/>
          <w:sz w:val="28"/>
          <w:szCs w:val="28"/>
        </w:rPr>
        <w:t xml:space="preserve">необходимому для </w:t>
      </w:r>
      <w:r w:rsidRPr="001B7D8D">
        <w:rPr>
          <w:rFonts w:ascii="Times New Roman" w:hAnsi="Times New Roman" w:cs="Times New Roman"/>
          <w:sz w:val="28"/>
          <w:szCs w:val="28"/>
        </w:rPr>
        <w:lastRenderedPageBreak/>
        <w:t>осуществления на высоком уровне проектной и исследовательской дея</w:t>
      </w:r>
      <w:r w:rsidR="00A708F3" w:rsidRPr="001B7D8D">
        <w:rPr>
          <w:rFonts w:ascii="Times New Roman" w:hAnsi="Times New Roman" w:cs="Times New Roman"/>
          <w:sz w:val="28"/>
          <w:szCs w:val="28"/>
        </w:rPr>
        <w:t>тельности по направлениям профильных классов.</w:t>
      </w:r>
      <w:r w:rsidR="00A7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96" w:rsidRDefault="00534496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496" w:rsidRDefault="00534496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ворец творчества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 и молодежи имени А.П. Гайдара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D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из крупнейших учреждений дополнительного образования в Москве. Всего на программах дополнительн</w:t>
      </w:r>
      <w:r w:rsidR="004F380D">
        <w:rPr>
          <w:rFonts w:ascii="Times New Roman" w:hAnsi="Times New Roman" w:cs="Times New Roman"/>
          <w:sz w:val="28"/>
          <w:szCs w:val="28"/>
        </w:rPr>
        <w:t>ого образования обучается 24573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7E585D">
        <w:rPr>
          <w:rFonts w:ascii="Times New Roman" w:hAnsi="Times New Roman" w:cs="Times New Roman"/>
          <w:sz w:val="28"/>
          <w:szCs w:val="28"/>
        </w:rPr>
        <w:t>ка</w:t>
      </w:r>
      <w:r w:rsidR="004C47C3">
        <w:rPr>
          <w:rFonts w:ascii="Times New Roman" w:hAnsi="Times New Roman" w:cs="Times New Roman"/>
          <w:sz w:val="28"/>
          <w:szCs w:val="28"/>
        </w:rPr>
        <w:t>,</w:t>
      </w:r>
      <w:r w:rsidR="007E585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F380D">
        <w:rPr>
          <w:rFonts w:ascii="Times New Roman" w:hAnsi="Times New Roman" w:cs="Times New Roman"/>
          <w:sz w:val="28"/>
          <w:szCs w:val="28"/>
        </w:rPr>
        <w:t xml:space="preserve"> возрасте от 3 до 7 лет – 4916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380D">
        <w:rPr>
          <w:rFonts w:ascii="Times New Roman" w:hAnsi="Times New Roman" w:cs="Times New Roman"/>
          <w:sz w:val="28"/>
          <w:szCs w:val="28"/>
        </w:rPr>
        <w:t>, от 7 до 11 лет – 9829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человек, от 11 до 15 </w:t>
      </w:r>
      <w:r w:rsidR="004C47C3">
        <w:rPr>
          <w:rFonts w:ascii="Times New Roman" w:hAnsi="Times New Roman" w:cs="Times New Roman"/>
          <w:sz w:val="28"/>
          <w:szCs w:val="28"/>
        </w:rPr>
        <w:t xml:space="preserve">лет </w:t>
      </w:r>
      <w:r w:rsidR="004F380D">
        <w:rPr>
          <w:rFonts w:ascii="Times New Roman" w:hAnsi="Times New Roman" w:cs="Times New Roman"/>
          <w:sz w:val="28"/>
          <w:szCs w:val="28"/>
        </w:rPr>
        <w:t>– 7371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 и от 15 до 17</w:t>
      </w:r>
      <w:r w:rsidR="004C47C3">
        <w:rPr>
          <w:rFonts w:ascii="Times New Roman" w:hAnsi="Times New Roman" w:cs="Times New Roman"/>
          <w:sz w:val="28"/>
          <w:szCs w:val="28"/>
        </w:rPr>
        <w:t xml:space="preserve"> лет</w:t>
      </w:r>
      <w:r w:rsidR="004F380D">
        <w:rPr>
          <w:rFonts w:ascii="Times New Roman" w:hAnsi="Times New Roman" w:cs="Times New Roman"/>
          <w:sz w:val="28"/>
          <w:szCs w:val="28"/>
        </w:rPr>
        <w:t xml:space="preserve"> – 2457</w:t>
      </w:r>
      <w:r w:rsidR="00780A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3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85D" w:rsidRDefault="007E585D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регулярно принимают участие </w:t>
      </w:r>
      <w:r w:rsidR="003A6D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конкурсах, соревнованиях, фестивалях  и научно-практических конференциях. Всего в течени</w:t>
      </w:r>
      <w:r w:rsidR="00F735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в творческих и воспитательных событиях принял</w:t>
      </w:r>
      <w:r w:rsidR="00780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E22B7">
        <w:rPr>
          <w:rFonts w:ascii="Times New Roman" w:hAnsi="Times New Roman" w:cs="Times New Roman"/>
          <w:sz w:val="28"/>
          <w:szCs w:val="28"/>
        </w:rPr>
        <w:t>11291 воспитанник, что составило 46% от общего числа обучающихся. 2187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D6E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73527">
        <w:rPr>
          <w:rFonts w:ascii="Times New Roman" w:hAnsi="Times New Roman" w:cs="Times New Roman"/>
          <w:sz w:val="28"/>
          <w:szCs w:val="28"/>
        </w:rPr>
        <w:t xml:space="preserve"> в событиях муниципального уровня</w:t>
      </w:r>
      <w:r w:rsidR="004C47C3">
        <w:rPr>
          <w:rFonts w:ascii="Times New Roman" w:hAnsi="Times New Roman" w:cs="Times New Roman"/>
          <w:sz w:val="28"/>
          <w:szCs w:val="28"/>
        </w:rPr>
        <w:t xml:space="preserve">, </w:t>
      </w:r>
      <w:r w:rsidR="002E22B7">
        <w:rPr>
          <w:rFonts w:ascii="Times New Roman" w:hAnsi="Times New Roman" w:cs="Times New Roman"/>
          <w:sz w:val="28"/>
          <w:szCs w:val="28"/>
        </w:rPr>
        <w:t>6132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</w:t>
      </w:r>
      <w:r w:rsidR="00780A02">
        <w:rPr>
          <w:rFonts w:ascii="Times New Roman" w:hAnsi="Times New Roman" w:cs="Times New Roman"/>
          <w:sz w:val="28"/>
          <w:szCs w:val="28"/>
        </w:rPr>
        <w:t>овека</w:t>
      </w:r>
      <w:r w:rsidR="00F73527">
        <w:rPr>
          <w:rFonts w:ascii="Times New Roman" w:hAnsi="Times New Roman" w:cs="Times New Roman"/>
          <w:sz w:val="28"/>
          <w:szCs w:val="28"/>
        </w:rPr>
        <w:t xml:space="preserve"> – в событиях на региональном уровне</w:t>
      </w:r>
      <w:r w:rsidR="004C47C3">
        <w:rPr>
          <w:rFonts w:ascii="Times New Roman" w:hAnsi="Times New Roman" w:cs="Times New Roman"/>
          <w:sz w:val="28"/>
          <w:szCs w:val="28"/>
        </w:rPr>
        <w:t xml:space="preserve">, </w:t>
      </w:r>
      <w:r w:rsidR="002E22B7">
        <w:rPr>
          <w:rFonts w:ascii="Times New Roman" w:hAnsi="Times New Roman" w:cs="Times New Roman"/>
          <w:sz w:val="28"/>
          <w:szCs w:val="28"/>
        </w:rPr>
        <w:t>982</w:t>
      </w:r>
      <w:r w:rsidR="00F73527">
        <w:rPr>
          <w:rFonts w:ascii="Times New Roman" w:hAnsi="Times New Roman" w:cs="Times New Roman"/>
          <w:sz w:val="28"/>
          <w:szCs w:val="28"/>
        </w:rPr>
        <w:t xml:space="preserve"> </w:t>
      </w:r>
      <w:r w:rsidR="004C47C3">
        <w:rPr>
          <w:rFonts w:ascii="Times New Roman" w:hAnsi="Times New Roman" w:cs="Times New Roman"/>
          <w:sz w:val="28"/>
          <w:szCs w:val="28"/>
        </w:rPr>
        <w:t>чел</w:t>
      </w:r>
      <w:r w:rsidR="00780A02">
        <w:rPr>
          <w:rFonts w:ascii="Times New Roman" w:hAnsi="Times New Roman" w:cs="Times New Roman"/>
          <w:sz w:val="28"/>
          <w:szCs w:val="28"/>
        </w:rPr>
        <w:t>овека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 w:rsidR="00F73527">
        <w:rPr>
          <w:rFonts w:ascii="Times New Roman" w:hAnsi="Times New Roman" w:cs="Times New Roman"/>
          <w:sz w:val="28"/>
          <w:szCs w:val="28"/>
        </w:rPr>
        <w:t>– в событиях</w:t>
      </w:r>
      <w:r w:rsidR="002E22B7">
        <w:rPr>
          <w:rFonts w:ascii="Times New Roman" w:hAnsi="Times New Roman" w:cs="Times New Roman"/>
          <w:sz w:val="28"/>
          <w:szCs w:val="28"/>
        </w:rPr>
        <w:t xml:space="preserve"> на межрегиональном уровне, 737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</w:t>
      </w:r>
      <w:r w:rsidR="00780A02">
        <w:rPr>
          <w:rFonts w:ascii="Times New Roman" w:hAnsi="Times New Roman" w:cs="Times New Roman"/>
          <w:sz w:val="28"/>
          <w:szCs w:val="28"/>
        </w:rPr>
        <w:t>овека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 w:rsidR="00F73527">
        <w:rPr>
          <w:rFonts w:ascii="Times New Roman" w:hAnsi="Times New Roman" w:cs="Times New Roman"/>
          <w:sz w:val="28"/>
          <w:szCs w:val="28"/>
        </w:rPr>
        <w:t>приняли участие в событиях федерал</w:t>
      </w:r>
      <w:r w:rsidR="002E22B7">
        <w:rPr>
          <w:rFonts w:ascii="Times New Roman" w:hAnsi="Times New Roman" w:cs="Times New Roman"/>
          <w:sz w:val="28"/>
          <w:szCs w:val="28"/>
        </w:rPr>
        <w:t>ьного уровня и 1253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</w:t>
      </w:r>
      <w:r w:rsidR="00780A02">
        <w:rPr>
          <w:rFonts w:ascii="Times New Roman" w:hAnsi="Times New Roman" w:cs="Times New Roman"/>
          <w:sz w:val="28"/>
          <w:szCs w:val="28"/>
        </w:rPr>
        <w:t>овека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 w:rsidR="003A6D6E">
        <w:rPr>
          <w:rFonts w:ascii="Times New Roman" w:hAnsi="Times New Roman" w:cs="Times New Roman"/>
          <w:sz w:val="28"/>
          <w:szCs w:val="28"/>
        </w:rPr>
        <w:t xml:space="preserve"> в событиях м</w:t>
      </w:r>
      <w:r w:rsidR="00F73527">
        <w:rPr>
          <w:rFonts w:ascii="Times New Roman" w:hAnsi="Times New Roman" w:cs="Times New Roman"/>
          <w:sz w:val="28"/>
          <w:szCs w:val="28"/>
        </w:rPr>
        <w:t xml:space="preserve">еждународного уровня. </w:t>
      </w:r>
    </w:p>
    <w:p w:rsidR="00F73527" w:rsidRDefault="00F7352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</w:t>
      </w:r>
      <w:r w:rsidR="002E22B7">
        <w:rPr>
          <w:rFonts w:ascii="Times New Roman" w:hAnsi="Times New Roman" w:cs="Times New Roman"/>
          <w:sz w:val="28"/>
          <w:szCs w:val="28"/>
        </w:rPr>
        <w:t>курсов и соревнований стали 5649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C47C3">
        <w:rPr>
          <w:rFonts w:ascii="Times New Roman" w:hAnsi="Times New Roman" w:cs="Times New Roman"/>
          <w:sz w:val="28"/>
          <w:szCs w:val="28"/>
        </w:rPr>
        <w:t>:</w:t>
      </w:r>
      <w:r w:rsidR="002E22B7">
        <w:rPr>
          <w:rFonts w:ascii="Times New Roman" w:hAnsi="Times New Roman" w:cs="Times New Roman"/>
          <w:sz w:val="28"/>
          <w:szCs w:val="28"/>
        </w:rPr>
        <w:t xml:space="preserve"> 745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победили в собы</w:t>
      </w:r>
      <w:r w:rsidR="002E22B7">
        <w:rPr>
          <w:rFonts w:ascii="Times New Roman" w:hAnsi="Times New Roman" w:cs="Times New Roman"/>
          <w:sz w:val="28"/>
          <w:szCs w:val="28"/>
        </w:rPr>
        <w:t>тиях муниципального уровня, 2919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C3">
        <w:rPr>
          <w:rFonts w:ascii="Times New Roman" w:hAnsi="Times New Roman" w:cs="Times New Roman"/>
          <w:sz w:val="28"/>
          <w:szCs w:val="28"/>
        </w:rPr>
        <w:t xml:space="preserve">человек - </w:t>
      </w:r>
      <w:r w:rsidR="002E22B7">
        <w:rPr>
          <w:rFonts w:ascii="Times New Roman" w:hAnsi="Times New Roman" w:cs="Times New Roman"/>
          <w:sz w:val="28"/>
          <w:szCs w:val="28"/>
        </w:rPr>
        <w:t>на региональном уровне, 599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22B7">
        <w:rPr>
          <w:rFonts w:ascii="Times New Roman" w:hAnsi="Times New Roman" w:cs="Times New Roman"/>
          <w:sz w:val="28"/>
          <w:szCs w:val="28"/>
        </w:rPr>
        <w:t>межрегиональном уровне, 484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человека -</w:t>
      </w:r>
      <w:r w:rsidR="003A6D6E">
        <w:rPr>
          <w:rFonts w:ascii="Times New Roman" w:hAnsi="Times New Roman" w:cs="Times New Roman"/>
          <w:sz w:val="28"/>
          <w:szCs w:val="28"/>
        </w:rPr>
        <w:t xml:space="preserve"> на фе</w:t>
      </w:r>
      <w:r w:rsidR="002E22B7">
        <w:rPr>
          <w:rFonts w:ascii="Times New Roman" w:hAnsi="Times New Roman" w:cs="Times New Roman"/>
          <w:sz w:val="28"/>
          <w:szCs w:val="28"/>
        </w:rPr>
        <w:t>деральном уровне и 870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человека -</w:t>
      </w:r>
      <w:r w:rsidR="003A6D6E">
        <w:rPr>
          <w:rFonts w:ascii="Times New Roman" w:hAnsi="Times New Roman" w:cs="Times New Roman"/>
          <w:sz w:val="28"/>
          <w:szCs w:val="28"/>
        </w:rPr>
        <w:t xml:space="preserve"> на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еждународном уровне. </w:t>
      </w:r>
    </w:p>
    <w:p w:rsidR="002E22B7" w:rsidRDefault="002E22B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80A02">
        <w:rPr>
          <w:rFonts w:ascii="Times New Roman" w:hAnsi="Times New Roman" w:cs="Times New Roman"/>
          <w:sz w:val="28"/>
          <w:szCs w:val="28"/>
        </w:rPr>
        <w:t>Д</w:t>
      </w:r>
      <w:r w:rsidR="00764957">
        <w:rPr>
          <w:rFonts w:ascii="Times New Roman" w:hAnsi="Times New Roman" w:cs="Times New Roman"/>
          <w:sz w:val="28"/>
          <w:szCs w:val="28"/>
        </w:rPr>
        <w:t>ворца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780A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</w:t>
      </w:r>
      <w:r w:rsidR="00764957">
        <w:rPr>
          <w:rFonts w:ascii="Times New Roman" w:hAnsi="Times New Roman" w:cs="Times New Roman"/>
          <w:sz w:val="28"/>
          <w:szCs w:val="28"/>
        </w:rPr>
        <w:t xml:space="preserve">регулярно участвуют в научном и социальном проектировании – всего в проектной деятельности заняты 6296 человек, что составляет 25,6% от общего количества обучающихся. 5746 проектов реализовано на муниципальном уровне и 550 на региональном. </w:t>
      </w:r>
    </w:p>
    <w:p w:rsidR="00F73527" w:rsidRDefault="00F7352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4C47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ворчества детей и молодежи имени А.П. Гайдара регулярно выступает организатором крупных событий. Все</w:t>
      </w:r>
      <w:r w:rsidR="00764957">
        <w:rPr>
          <w:rFonts w:ascii="Times New Roman" w:hAnsi="Times New Roman" w:cs="Times New Roman"/>
          <w:sz w:val="28"/>
          <w:szCs w:val="28"/>
        </w:rPr>
        <w:t>го было организовано 196 событий, из них 50 муниципального уровня, 107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уровня, </w:t>
      </w:r>
      <w:r w:rsidR="00764957">
        <w:rPr>
          <w:rFonts w:ascii="Times New Roman" w:hAnsi="Times New Roman" w:cs="Times New Roman"/>
          <w:sz w:val="28"/>
          <w:szCs w:val="28"/>
        </w:rPr>
        <w:t>33 межрегиональных события, 5</w:t>
      </w:r>
      <w:r w:rsidR="003A6D6E">
        <w:rPr>
          <w:rFonts w:ascii="Times New Roman" w:hAnsi="Times New Roman" w:cs="Times New Roman"/>
          <w:sz w:val="28"/>
          <w:szCs w:val="28"/>
        </w:rPr>
        <w:t xml:space="preserve"> </w:t>
      </w:r>
      <w:r w:rsidR="00780A02">
        <w:rPr>
          <w:rFonts w:ascii="Times New Roman" w:hAnsi="Times New Roman" w:cs="Times New Roman"/>
          <w:sz w:val="28"/>
          <w:szCs w:val="28"/>
        </w:rPr>
        <w:t>ф</w:t>
      </w:r>
      <w:r w:rsidR="003A6D6E">
        <w:rPr>
          <w:rFonts w:ascii="Times New Roman" w:hAnsi="Times New Roman" w:cs="Times New Roman"/>
          <w:sz w:val="28"/>
          <w:szCs w:val="28"/>
        </w:rPr>
        <w:t xml:space="preserve">едеральных и 1 событие международного уровня. </w:t>
      </w:r>
    </w:p>
    <w:p w:rsidR="00534496" w:rsidRPr="00DA6F88" w:rsidRDefault="00764957" w:rsidP="00780A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перспективам развития Дворца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</w:t>
      </w:r>
      <w:r w:rsidR="00780A02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активное включение в городские и всероссийские проекты, направленные на воспитание и социализацию подрастающего поколения, активная научная деятельность</w:t>
      </w:r>
      <w:r w:rsidR="00780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формирующая теоретическую базу развития системы дополнительного образования и улучшение инфраструктуры за счет реализации проекта «Медицинский полигон»</w:t>
      </w:r>
      <w:r w:rsidR="00780A02">
        <w:rPr>
          <w:rFonts w:ascii="Times New Roman" w:hAnsi="Times New Roman" w:cs="Times New Roman"/>
          <w:sz w:val="28"/>
          <w:szCs w:val="28"/>
        </w:rPr>
        <w:t>.</w:t>
      </w:r>
    </w:p>
    <w:sectPr w:rsidR="00534496" w:rsidRPr="00DA6F88" w:rsidSect="009161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85" w:rsidRDefault="00472685" w:rsidP="005D33B7">
      <w:r>
        <w:separator/>
      </w:r>
    </w:p>
  </w:endnote>
  <w:endnote w:type="continuationSeparator" w:id="0">
    <w:p w:rsidR="00472685" w:rsidRDefault="00472685" w:rsidP="005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85" w:rsidRDefault="00472685" w:rsidP="005D33B7">
      <w:r>
        <w:separator/>
      </w:r>
    </w:p>
  </w:footnote>
  <w:footnote w:type="continuationSeparator" w:id="0">
    <w:p w:rsidR="00472685" w:rsidRDefault="00472685" w:rsidP="005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2436"/>
      <w:docPartObj>
        <w:docPartGallery w:val="Page Numbers (Top of Page)"/>
        <w:docPartUnique/>
      </w:docPartObj>
    </w:sdtPr>
    <w:sdtEndPr/>
    <w:sdtContent>
      <w:p w:rsidR="002E22B7" w:rsidRDefault="004726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2B7" w:rsidRDefault="002E2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14D"/>
    <w:multiLevelType w:val="hybridMultilevel"/>
    <w:tmpl w:val="9D00758E"/>
    <w:lvl w:ilvl="0" w:tplc="325C6D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5D449C"/>
    <w:multiLevelType w:val="hybridMultilevel"/>
    <w:tmpl w:val="A060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2BF"/>
    <w:multiLevelType w:val="hybridMultilevel"/>
    <w:tmpl w:val="0A0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3E59"/>
    <w:multiLevelType w:val="hybridMultilevel"/>
    <w:tmpl w:val="4BFA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9C0"/>
    <w:multiLevelType w:val="hybridMultilevel"/>
    <w:tmpl w:val="365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97D"/>
    <w:multiLevelType w:val="hybridMultilevel"/>
    <w:tmpl w:val="5BC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7BB8"/>
    <w:multiLevelType w:val="hybridMultilevel"/>
    <w:tmpl w:val="18E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7579"/>
    <w:multiLevelType w:val="hybridMultilevel"/>
    <w:tmpl w:val="F102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4D2"/>
    <w:multiLevelType w:val="hybridMultilevel"/>
    <w:tmpl w:val="795A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A70D0"/>
    <w:multiLevelType w:val="hybridMultilevel"/>
    <w:tmpl w:val="5578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693E"/>
    <w:multiLevelType w:val="hybridMultilevel"/>
    <w:tmpl w:val="983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578DE"/>
    <w:multiLevelType w:val="hybridMultilevel"/>
    <w:tmpl w:val="82CE98E4"/>
    <w:lvl w:ilvl="0" w:tplc="325C6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B"/>
    <w:rsid w:val="00007A16"/>
    <w:rsid w:val="000756D6"/>
    <w:rsid w:val="00093DC4"/>
    <w:rsid w:val="000C2F29"/>
    <w:rsid w:val="00100210"/>
    <w:rsid w:val="00114AE6"/>
    <w:rsid w:val="0017208E"/>
    <w:rsid w:val="001B7D8D"/>
    <w:rsid w:val="002055DF"/>
    <w:rsid w:val="00255907"/>
    <w:rsid w:val="002724DA"/>
    <w:rsid w:val="00291D43"/>
    <w:rsid w:val="002E22B7"/>
    <w:rsid w:val="00323691"/>
    <w:rsid w:val="00330B65"/>
    <w:rsid w:val="00343D5F"/>
    <w:rsid w:val="00354E09"/>
    <w:rsid w:val="003A6D6E"/>
    <w:rsid w:val="0043179C"/>
    <w:rsid w:val="00463C4F"/>
    <w:rsid w:val="00471448"/>
    <w:rsid w:val="00472685"/>
    <w:rsid w:val="004C3C8F"/>
    <w:rsid w:val="004C47C3"/>
    <w:rsid w:val="004F380D"/>
    <w:rsid w:val="00504699"/>
    <w:rsid w:val="00534496"/>
    <w:rsid w:val="005C4008"/>
    <w:rsid w:val="005D33B7"/>
    <w:rsid w:val="005E3D59"/>
    <w:rsid w:val="005F2D60"/>
    <w:rsid w:val="00602347"/>
    <w:rsid w:val="00632FA1"/>
    <w:rsid w:val="0065064F"/>
    <w:rsid w:val="006D5D75"/>
    <w:rsid w:val="006E35A5"/>
    <w:rsid w:val="00764957"/>
    <w:rsid w:val="00780A02"/>
    <w:rsid w:val="00783E98"/>
    <w:rsid w:val="00785E23"/>
    <w:rsid w:val="007C683B"/>
    <w:rsid w:val="007E585D"/>
    <w:rsid w:val="008F716F"/>
    <w:rsid w:val="00916184"/>
    <w:rsid w:val="00926DDB"/>
    <w:rsid w:val="00963928"/>
    <w:rsid w:val="0099071F"/>
    <w:rsid w:val="009A0539"/>
    <w:rsid w:val="009D40EB"/>
    <w:rsid w:val="009D43D6"/>
    <w:rsid w:val="00A110FE"/>
    <w:rsid w:val="00A33B0B"/>
    <w:rsid w:val="00A708F3"/>
    <w:rsid w:val="00A72622"/>
    <w:rsid w:val="00A94CB3"/>
    <w:rsid w:val="00AA2EFD"/>
    <w:rsid w:val="00AE0B73"/>
    <w:rsid w:val="00AF47A8"/>
    <w:rsid w:val="00B87F60"/>
    <w:rsid w:val="00B93E4D"/>
    <w:rsid w:val="00C1490E"/>
    <w:rsid w:val="00C14EA5"/>
    <w:rsid w:val="00C4263D"/>
    <w:rsid w:val="00C63F11"/>
    <w:rsid w:val="00DA6F88"/>
    <w:rsid w:val="00DF45E3"/>
    <w:rsid w:val="00E55570"/>
    <w:rsid w:val="00E67B8B"/>
    <w:rsid w:val="00E74525"/>
    <w:rsid w:val="00EE3E13"/>
    <w:rsid w:val="00F10650"/>
    <w:rsid w:val="00F2506A"/>
    <w:rsid w:val="00F73527"/>
    <w:rsid w:val="00FB6D3D"/>
    <w:rsid w:val="00FC46A1"/>
    <w:rsid w:val="00FD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A659"/>
  <w15:docId w15:val="{0726AB4C-B2C9-4C65-9106-B8D8E3F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84"/>
  </w:style>
  <w:style w:type="paragraph" w:styleId="1">
    <w:name w:val="heading 1"/>
    <w:basedOn w:val="a"/>
    <w:next w:val="a"/>
    <w:link w:val="10"/>
    <w:uiPriority w:val="9"/>
    <w:qFormat/>
    <w:rsid w:val="00A7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0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6D6"/>
  </w:style>
  <w:style w:type="character" w:customStyle="1" w:styleId="a4">
    <w:name w:val="Без интервала Знак"/>
    <w:basedOn w:val="a0"/>
    <w:link w:val="a3"/>
    <w:uiPriority w:val="1"/>
    <w:locked/>
    <w:rsid w:val="000756D6"/>
  </w:style>
  <w:style w:type="paragraph" w:styleId="a5">
    <w:name w:val="Normal (Web)"/>
    <w:basedOn w:val="a"/>
    <w:uiPriority w:val="99"/>
    <w:unhideWhenUsed/>
    <w:rsid w:val="00075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D6"/>
  </w:style>
  <w:style w:type="paragraph" w:styleId="a6">
    <w:name w:val="List Paragraph"/>
    <w:basedOn w:val="a"/>
    <w:uiPriority w:val="34"/>
    <w:qFormat/>
    <w:rsid w:val="000756D6"/>
    <w:pPr>
      <w:ind w:left="720"/>
      <w:contextualSpacing/>
    </w:pPr>
  </w:style>
  <w:style w:type="table" w:styleId="a7">
    <w:name w:val="Table Grid"/>
    <w:basedOn w:val="a1"/>
    <w:uiPriority w:val="59"/>
    <w:rsid w:val="00075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E0B73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5D3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B7"/>
  </w:style>
  <w:style w:type="paragraph" w:styleId="aa">
    <w:name w:val="footer"/>
    <w:basedOn w:val="a"/>
    <w:link w:val="ab"/>
    <w:uiPriority w:val="99"/>
    <w:semiHidden/>
    <w:unhideWhenUsed/>
    <w:rsid w:val="005D3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3B7"/>
  </w:style>
  <w:style w:type="character" w:customStyle="1" w:styleId="20">
    <w:name w:val="Заголовок 2 Знак"/>
    <w:basedOn w:val="a0"/>
    <w:link w:val="2"/>
    <w:uiPriority w:val="9"/>
    <w:rsid w:val="009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tylized">
    <w:name w:val="p_stylized"/>
    <w:basedOn w:val="a"/>
    <w:rsid w:val="00255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DC4-D390-4CC7-B03A-F73165B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Кабаченко Дарья Алексеевна</cp:lastModifiedBy>
  <cp:revision>2</cp:revision>
  <dcterms:created xsi:type="dcterms:W3CDTF">2019-04-10T16:03:00Z</dcterms:created>
  <dcterms:modified xsi:type="dcterms:W3CDTF">2019-04-10T16:03:00Z</dcterms:modified>
</cp:coreProperties>
</file>